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607" w:rsidRPr="00A0614D" w:rsidRDefault="00173607" w:rsidP="00173607">
      <w:pPr>
        <w:jc w:val="center"/>
        <w:rPr>
          <w:rFonts w:ascii="Arial" w:hAnsi="Arial" w:cs="Arial"/>
          <w:sz w:val="40"/>
          <w:szCs w:val="40"/>
        </w:rPr>
      </w:pPr>
    </w:p>
    <w:p w:rsidR="00173607" w:rsidRPr="00A0614D" w:rsidRDefault="00173607" w:rsidP="00173607">
      <w:pPr>
        <w:jc w:val="center"/>
        <w:rPr>
          <w:rFonts w:ascii="Arial" w:hAnsi="Arial" w:cs="Arial"/>
          <w:sz w:val="40"/>
          <w:szCs w:val="40"/>
        </w:rPr>
      </w:pPr>
    </w:p>
    <w:p w:rsidR="00173607" w:rsidRPr="00A0614D" w:rsidRDefault="00173607" w:rsidP="00173607">
      <w:pPr>
        <w:jc w:val="center"/>
        <w:rPr>
          <w:rFonts w:ascii="Arial" w:hAnsi="Arial" w:cs="Arial"/>
          <w:sz w:val="40"/>
          <w:szCs w:val="40"/>
        </w:rPr>
      </w:pPr>
    </w:p>
    <w:p w:rsidR="00173607" w:rsidRPr="00DF1E90" w:rsidRDefault="00173607" w:rsidP="00173607">
      <w:pPr>
        <w:jc w:val="center"/>
        <w:rPr>
          <w:rFonts w:ascii="Arial" w:hAnsi="Arial" w:cs="Arial"/>
          <w:sz w:val="72"/>
          <w:szCs w:val="72"/>
        </w:rPr>
      </w:pPr>
    </w:p>
    <w:p w:rsidR="00AE42FF" w:rsidRPr="00DF1E90" w:rsidRDefault="001332B3" w:rsidP="00173607">
      <w:pPr>
        <w:jc w:val="center"/>
        <w:rPr>
          <w:rFonts w:ascii="Arial" w:hAnsi="Arial" w:cs="Arial"/>
          <w:sz w:val="72"/>
          <w:szCs w:val="72"/>
        </w:rPr>
      </w:pPr>
      <w:r w:rsidRPr="00DF1E90">
        <w:rPr>
          <w:rFonts w:ascii="Arial" w:hAnsi="Arial" w:cs="Arial"/>
          <w:sz w:val="72"/>
          <w:szCs w:val="72"/>
        </w:rPr>
        <w:t>ANEXO TÉCNICO</w:t>
      </w:r>
    </w:p>
    <w:p w:rsidR="001332B3" w:rsidRPr="00DF1E90" w:rsidRDefault="001332B3" w:rsidP="00173607">
      <w:pPr>
        <w:jc w:val="center"/>
        <w:rPr>
          <w:rFonts w:ascii="Arial" w:hAnsi="Arial" w:cs="Arial"/>
          <w:sz w:val="72"/>
          <w:szCs w:val="72"/>
        </w:rPr>
      </w:pPr>
    </w:p>
    <w:p w:rsidR="001332B3" w:rsidRPr="00DF1E90" w:rsidRDefault="001332B3" w:rsidP="00173607">
      <w:pPr>
        <w:jc w:val="center"/>
        <w:rPr>
          <w:rFonts w:ascii="Arial" w:hAnsi="Arial" w:cs="Arial"/>
          <w:sz w:val="72"/>
          <w:szCs w:val="72"/>
        </w:rPr>
      </w:pPr>
      <w:r w:rsidRPr="00DF1E90">
        <w:rPr>
          <w:rFonts w:ascii="Arial" w:hAnsi="Arial" w:cs="Arial"/>
          <w:sz w:val="72"/>
          <w:szCs w:val="72"/>
        </w:rPr>
        <w:t xml:space="preserve">ADECUACIÓN </w:t>
      </w:r>
      <w:r w:rsidR="00D4657F" w:rsidRPr="00DF1E90">
        <w:rPr>
          <w:rFonts w:ascii="Arial" w:hAnsi="Arial" w:cs="Arial"/>
          <w:sz w:val="72"/>
          <w:szCs w:val="72"/>
        </w:rPr>
        <w:t xml:space="preserve">ELÉCTRICA EN CENTROS DE </w:t>
      </w:r>
      <w:r w:rsidR="000E2EE7" w:rsidRPr="00DF1E90">
        <w:rPr>
          <w:rFonts w:ascii="Arial" w:hAnsi="Arial" w:cs="Arial"/>
          <w:sz w:val="72"/>
          <w:szCs w:val="72"/>
        </w:rPr>
        <w:t>CÓMPUTO</w:t>
      </w:r>
    </w:p>
    <w:p w:rsidR="001332B3" w:rsidRPr="00A0614D" w:rsidRDefault="001332B3">
      <w:pPr>
        <w:rPr>
          <w:rFonts w:ascii="Arial" w:hAnsi="Arial" w:cs="Arial"/>
          <w:sz w:val="24"/>
          <w:szCs w:val="24"/>
        </w:rPr>
      </w:pPr>
    </w:p>
    <w:p w:rsidR="00173607" w:rsidRPr="00A0614D" w:rsidRDefault="00173607">
      <w:pPr>
        <w:rPr>
          <w:rFonts w:ascii="Arial" w:hAnsi="Arial" w:cs="Arial"/>
          <w:sz w:val="24"/>
          <w:szCs w:val="24"/>
        </w:rPr>
      </w:pPr>
    </w:p>
    <w:p w:rsidR="00173607" w:rsidRPr="00A0614D" w:rsidRDefault="00173607">
      <w:pPr>
        <w:rPr>
          <w:rFonts w:ascii="Arial" w:hAnsi="Arial" w:cs="Arial"/>
          <w:sz w:val="24"/>
          <w:szCs w:val="24"/>
        </w:rPr>
      </w:pPr>
    </w:p>
    <w:p w:rsidR="00173607" w:rsidRPr="00A0614D" w:rsidRDefault="00173607">
      <w:pPr>
        <w:rPr>
          <w:rFonts w:ascii="Arial" w:hAnsi="Arial" w:cs="Arial"/>
          <w:sz w:val="24"/>
          <w:szCs w:val="24"/>
        </w:rPr>
      </w:pPr>
    </w:p>
    <w:p w:rsidR="00173607" w:rsidRPr="00A0614D" w:rsidRDefault="00173607">
      <w:pPr>
        <w:rPr>
          <w:rFonts w:ascii="Arial" w:hAnsi="Arial" w:cs="Arial"/>
          <w:sz w:val="24"/>
          <w:szCs w:val="24"/>
        </w:rPr>
      </w:pPr>
    </w:p>
    <w:p w:rsidR="00173607" w:rsidRPr="00A0614D" w:rsidRDefault="00173607">
      <w:pPr>
        <w:rPr>
          <w:rFonts w:ascii="Arial" w:hAnsi="Arial" w:cs="Arial"/>
          <w:sz w:val="24"/>
          <w:szCs w:val="24"/>
        </w:rPr>
      </w:pPr>
    </w:p>
    <w:p w:rsidR="00173607" w:rsidRPr="00A0614D" w:rsidRDefault="00173607">
      <w:pPr>
        <w:rPr>
          <w:rFonts w:ascii="Arial" w:hAnsi="Arial" w:cs="Arial"/>
          <w:sz w:val="24"/>
          <w:szCs w:val="24"/>
        </w:rPr>
      </w:pPr>
    </w:p>
    <w:p w:rsidR="001332B3" w:rsidRPr="00A0614D" w:rsidRDefault="001332B3">
      <w:pPr>
        <w:rPr>
          <w:rFonts w:ascii="Arial" w:hAnsi="Arial" w:cs="Arial"/>
          <w:sz w:val="24"/>
          <w:szCs w:val="24"/>
        </w:rPr>
      </w:pPr>
    </w:p>
    <w:p w:rsidR="00DF1E90" w:rsidRDefault="00DF1E90">
      <w:pPr>
        <w:rPr>
          <w:rFonts w:ascii="Arial" w:hAnsi="Arial" w:cs="Arial"/>
          <w:b/>
          <w:sz w:val="24"/>
          <w:szCs w:val="24"/>
        </w:rPr>
      </w:pPr>
    </w:p>
    <w:p w:rsidR="001332B3" w:rsidRPr="00A0614D" w:rsidRDefault="00AD5699">
      <w:pPr>
        <w:rPr>
          <w:rFonts w:ascii="Arial" w:hAnsi="Arial" w:cs="Arial"/>
          <w:b/>
          <w:sz w:val="24"/>
          <w:szCs w:val="24"/>
        </w:rPr>
      </w:pPr>
      <w:r w:rsidRPr="00A0614D">
        <w:rPr>
          <w:rFonts w:ascii="Arial" w:hAnsi="Arial" w:cs="Arial"/>
          <w:b/>
          <w:sz w:val="24"/>
          <w:szCs w:val="24"/>
        </w:rPr>
        <w:t>ANTECEDENTES.</w:t>
      </w:r>
    </w:p>
    <w:p w:rsidR="001332B3" w:rsidRPr="00A0614D" w:rsidRDefault="001332B3">
      <w:pPr>
        <w:rPr>
          <w:rFonts w:ascii="Arial" w:hAnsi="Arial" w:cs="Arial"/>
          <w:sz w:val="24"/>
          <w:szCs w:val="24"/>
        </w:rPr>
      </w:pPr>
    </w:p>
    <w:p w:rsidR="001332B3" w:rsidRDefault="00D4657F" w:rsidP="00AD5699">
      <w:pPr>
        <w:jc w:val="both"/>
        <w:rPr>
          <w:rFonts w:ascii="Arial" w:hAnsi="Arial" w:cs="Arial"/>
          <w:sz w:val="24"/>
          <w:szCs w:val="24"/>
        </w:rPr>
      </w:pPr>
      <w:r>
        <w:rPr>
          <w:rFonts w:ascii="Arial" w:hAnsi="Arial" w:cs="Arial"/>
          <w:sz w:val="24"/>
          <w:szCs w:val="24"/>
        </w:rPr>
        <w:t xml:space="preserve">Como parte del plan estratégico de la Dirección General de </w:t>
      </w:r>
      <w:r w:rsidR="008D2DBC">
        <w:rPr>
          <w:rFonts w:ascii="Arial" w:hAnsi="Arial" w:cs="Arial"/>
          <w:sz w:val="24"/>
          <w:szCs w:val="24"/>
        </w:rPr>
        <w:t>Tecnologías</w:t>
      </w:r>
      <w:r>
        <w:rPr>
          <w:rFonts w:ascii="Arial" w:hAnsi="Arial" w:cs="Arial"/>
          <w:sz w:val="24"/>
          <w:szCs w:val="24"/>
        </w:rPr>
        <w:t xml:space="preserve"> de la Información, se requiere de la instalación de equipo de procesamiento y </w:t>
      </w:r>
      <w:r w:rsidR="008D2DBC">
        <w:rPr>
          <w:rFonts w:ascii="Arial" w:hAnsi="Arial" w:cs="Arial"/>
          <w:sz w:val="24"/>
          <w:szCs w:val="24"/>
        </w:rPr>
        <w:t>almacenamiento</w:t>
      </w:r>
      <w:r>
        <w:rPr>
          <w:rFonts w:ascii="Arial" w:hAnsi="Arial" w:cs="Arial"/>
          <w:sz w:val="24"/>
          <w:szCs w:val="24"/>
        </w:rPr>
        <w:t xml:space="preserve"> de nueva </w:t>
      </w:r>
      <w:r w:rsidR="008D2DBC">
        <w:rPr>
          <w:rFonts w:ascii="Arial" w:hAnsi="Arial" w:cs="Arial"/>
          <w:sz w:val="24"/>
          <w:szCs w:val="24"/>
        </w:rPr>
        <w:t>tecnología</w:t>
      </w:r>
      <w:r>
        <w:rPr>
          <w:rFonts w:ascii="Arial" w:hAnsi="Arial" w:cs="Arial"/>
          <w:sz w:val="24"/>
          <w:szCs w:val="24"/>
        </w:rPr>
        <w:t xml:space="preserve">, que </w:t>
      </w:r>
      <w:r w:rsidR="008D2DBC">
        <w:rPr>
          <w:rFonts w:ascii="Arial" w:hAnsi="Arial" w:cs="Arial"/>
          <w:sz w:val="24"/>
          <w:szCs w:val="24"/>
        </w:rPr>
        <w:t>permita</w:t>
      </w:r>
      <w:r>
        <w:rPr>
          <w:rFonts w:ascii="Arial" w:hAnsi="Arial" w:cs="Arial"/>
          <w:sz w:val="24"/>
          <w:szCs w:val="24"/>
        </w:rPr>
        <w:t xml:space="preserve"> a los usuarios realizar sus</w:t>
      </w:r>
      <w:r w:rsidR="008D2DBC">
        <w:rPr>
          <w:rFonts w:ascii="Arial" w:hAnsi="Arial" w:cs="Arial"/>
          <w:sz w:val="24"/>
          <w:szCs w:val="24"/>
        </w:rPr>
        <w:t xml:space="preserve"> labores e manera más eficiente.</w:t>
      </w:r>
    </w:p>
    <w:p w:rsidR="008D2DBC" w:rsidRPr="00A0614D" w:rsidRDefault="008D2DBC" w:rsidP="00AD5699">
      <w:pPr>
        <w:jc w:val="both"/>
        <w:rPr>
          <w:rFonts w:ascii="Arial" w:hAnsi="Arial" w:cs="Arial"/>
          <w:sz w:val="24"/>
          <w:szCs w:val="24"/>
        </w:rPr>
      </w:pPr>
      <w:r>
        <w:rPr>
          <w:rFonts w:ascii="Arial" w:hAnsi="Arial" w:cs="Arial"/>
          <w:sz w:val="24"/>
          <w:szCs w:val="24"/>
        </w:rPr>
        <w:t>Para la instalación de este nuevo equipo, se requiere contar con las condiciones de operación necesarias, dentro de las cuales está el crecimiento eléctrico, necesario para energizar estos nuevos equipos mientras se realiza el copiado de la información de los equipos que están en operación a estos nuevos.</w:t>
      </w:r>
    </w:p>
    <w:p w:rsidR="00173607" w:rsidRPr="00A0614D" w:rsidRDefault="00173607" w:rsidP="00AD5699">
      <w:pPr>
        <w:jc w:val="both"/>
        <w:rPr>
          <w:rFonts w:ascii="Arial" w:hAnsi="Arial" w:cs="Arial"/>
          <w:sz w:val="24"/>
          <w:szCs w:val="24"/>
        </w:rPr>
      </w:pPr>
    </w:p>
    <w:p w:rsidR="00173607" w:rsidRPr="00A0614D" w:rsidRDefault="00173607" w:rsidP="00AD5699">
      <w:pPr>
        <w:jc w:val="both"/>
        <w:rPr>
          <w:rFonts w:ascii="Arial" w:hAnsi="Arial" w:cs="Arial"/>
          <w:b/>
          <w:sz w:val="24"/>
          <w:szCs w:val="24"/>
        </w:rPr>
      </w:pPr>
      <w:r w:rsidRPr="00A0614D">
        <w:rPr>
          <w:rFonts w:ascii="Arial" w:hAnsi="Arial" w:cs="Arial"/>
          <w:b/>
          <w:sz w:val="24"/>
          <w:szCs w:val="24"/>
        </w:rPr>
        <w:t>ALCANCE.</w:t>
      </w:r>
    </w:p>
    <w:p w:rsidR="00976397" w:rsidRDefault="00173607" w:rsidP="008D2DBC">
      <w:pPr>
        <w:jc w:val="both"/>
        <w:rPr>
          <w:rFonts w:ascii="Arial" w:hAnsi="Arial" w:cs="Arial"/>
          <w:sz w:val="24"/>
          <w:szCs w:val="24"/>
        </w:rPr>
      </w:pPr>
      <w:r w:rsidRPr="00A0614D">
        <w:rPr>
          <w:rFonts w:ascii="Arial" w:hAnsi="Arial" w:cs="Arial"/>
          <w:sz w:val="24"/>
          <w:szCs w:val="24"/>
        </w:rPr>
        <w:t xml:space="preserve">Contratar los servicios </w:t>
      </w:r>
      <w:r w:rsidR="00C457B1" w:rsidRPr="00A0614D">
        <w:rPr>
          <w:rFonts w:ascii="Arial" w:hAnsi="Arial" w:cs="Arial"/>
          <w:sz w:val="24"/>
          <w:szCs w:val="24"/>
        </w:rPr>
        <w:t xml:space="preserve">profesionales </w:t>
      </w:r>
      <w:r w:rsidR="00DF1E90">
        <w:rPr>
          <w:rFonts w:ascii="Arial" w:hAnsi="Arial" w:cs="Arial"/>
          <w:sz w:val="24"/>
          <w:szCs w:val="24"/>
        </w:rPr>
        <w:t>de un prestador de servicios, especializado en instalaciones eléctricas y mantenimiento a UPS dentro de Centros de Cómputo,</w:t>
      </w:r>
      <w:r w:rsidR="008D2DBC">
        <w:rPr>
          <w:rFonts w:ascii="Arial" w:hAnsi="Arial" w:cs="Arial"/>
          <w:sz w:val="24"/>
          <w:szCs w:val="24"/>
        </w:rPr>
        <w:t xml:space="preserve"> para realizar los siguientes trabajos:</w:t>
      </w:r>
    </w:p>
    <w:p w:rsidR="008D2DBC" w:rsidRDefault="008D2DBC" w:rsidP="008D2DBC">
      <w:pPr>
        <w:pStyle w:val="Prrafodelista"/>
        <w:numPr>
          <w:ilvl w:val="0"/>
          <w:numId w:val="19"/>
        </w:numPr>
        <w:jc w:val="both"/>
        <w:rPr>
          <w:rFonts w:ascii="Arial" w:hAnsi="Arial" w:cs="Arial"/>
          <w:sz w:val="24"/>
          <w:szCs w:val="24"/>
        </w:rPr>
      </w:pPr>
      <w:r>
        <w:rPr>
          <w:rFonts w:ascii="Arial" w:hAnsi="Arial" w:cs="Arial"/>
          <w:sz w:val="24"/>
          <w:szCs w:val="24"/>
        </w:rPr>
        <w:t>Suministro, instalación y puesta en operación de 18 circuitos eléctricos</w:t>
      </w:r>
      <w:r w:rsidR="00573CF8">
        <w:rPr>
          <w:rFonts w:ascii="Arial" w:hAnsi="Arial" w:cs="Arial"/>
          <w:sz w:val="24"/>
          <w:szCs w:val="24"/>
        </w:rPr>
        <w:t xml:space="preserve"> para contactos</w:t>
      </w:r>
      <w:r>
        <w:rPr>
          <w:rFonts w:ascii="Arial" w:hAnsi="Arial" w:cs="Arial"/>
          <w:sz w:val="24"/>
          <w:szCs w:val="24"/>
        </w:rPr>
        <w:t xml:space="preserve">, en el </w:t>
      </w:r>
      <w:r w:rsidR="00DF1E90">
        <w:rPr>
          <w:rFonts w:ascii="Arial" w:hAnsi="Arial" w:cs="Arial"/>
          <w:b/>
          <w:sz w:val="24"/>
          <w:szCs w:val="24"/>
        </w:rPr>
        <w:t>Centro de C</w:t>
      </w:r>
      <w:r w:rsidRPr="00DF1E90">
        <w:rPr>
          <w:rFonts w:ascii="Arial" w:hAnsi="Arial" w:cs="Arial"/>
          <w:b/>
          <w:sz w:val="24"/>
          <w:szCs w:val="24"/>
        </w:rPr>
        <w:t xml:space="preserve">ómputo </w:t>
      </w:r>
      <w:r w:rsidR="00E753E1" w:rsidRPr="00DF1E90">
        <w:rPr>
          <w:rFonts w:ascii="Arial" w:hAnsi="Arial" w:cs="Arial"/>
          <w:b/>
          <w:sz w:val="24"/>
          <w:szCs w:val="24"/>
        </w:rPr>
        <w:t>del edificio Sede de este Alto Tribunal</w:t>
      </w:r>
      <w:r w:rsidR="00E753E1">
        <w:rPr>
          <w:rFonts w:ascii="Arial" w:hAnsi="Arial" w:cs="Arial"/>
          <w:sz w:val="24"/>
          <w:szCs w:val="24"/>
        </w:rPr>
        <w:t xml:space="preserve">, 12 de los cuales </w:t>
      </w:r>
      <w:r w:rsidR="00573CF8">
        <w:rPr>
          <w:rFonts w:ascii="Arial" w:hAnsi="Arial" w:cs="Arial"/>
          <w:sz w:val="24"/>
          <w:szCs w:val="24"/>
        </w:rPr>
        <w:t>serán</w:t>
      </w:r>
      <w:r w:rsidR="00E753E1">
        <w:rPr>
          <w:rFonts w:ascii="Arial" w:hAnsi="Arial" w:cs="Arial"/>
          <w:sz w:val="24"/>
          <w:szCs w:val="24"/>
        </w:rPr>
        <w:t xml:space="preserve"> fijos y 6 serán de manera temporal</w:t>
      </w:r>
      <w:r w:rsidR="00DF1E90">
        <w:rPr>
          <w:rFonts w:ascii="Arial" w:hAnsi="Arial" w:cs="Arial"/>
          <w:sz w:val="24"/>
          <w:szCs w:val="24"/>
        </w:rPr>
        <w:t>.</w:t>
      </w:r>
    </w:p>
    <w:p w:rsidR="00573CF8" w:rsidRDefault="00573CF8" w:rsidP="00221C83">
      <w:pPr>
        <w:pStyle w:val="Prrafodelista"/>
        <w:numPr>
          <w:ilvl w:val="0"/>
          <w:numId w:val="19"/>
        </w:numPr>
        <w:jc w:val="both"/>
        <w:rPr>
          <w:rFonts w:ascii="Arial" w:hAnsi="Arial" w:cs="Arial"/>
          <w:sz w:val="24"/>
          <w:szCs w:val="24"/>
        </w:rPr>
      </w:pPr>
      <w:r>
        <w:rPr>
          <w:rFonts w:ascii="Arial" w:hAnsi="Arial" w:cs="Arial"/>
          <w:sz w:val="24"/>
          <w:szCs w:val="24"/>
        </w:rPr>
        <w:t>Suministro</w:t>
      </w:r>
      <w:r w:rsidR="00E753E1">
        <w:rPr>
          <w:rFonts w:ascii="Arial" w:hAnsi="Arial" w:cs="Arial"/>
          <w:sz w:val="24"/>
          <w:szCs w:val="24"/>
        </w:rPr>
        <w:t>, instalación y puesta en operación d</w:t>
      </w:r>
      <w:r w:rsidR="00DF1E90">
        <w:rPr>
          <w:rFonts w:ascii="Arial" w:hAnsi="Arial" w:cs="Arial"/>
          <w:sz w:val="24"/>
          <w:szCs w:val="24"/>
        </w:rPr>
        <w:t>e un centro de cargas</w:t>
      </w:r>
      <w:r w:rsidR="00E753E1">
        <w:rPr>
          <w:rFonts w:ascii="Arial" w:hAnsi="Arial" w:cs="Arial"/>
          <w:sz w:val="24"/>
          <w:szCs w:val="24"/>
        </w:rPr>
        <w:t xml:space="preserve">, que </w:t>
      </w:r>
      <w:r>
        <w:rPr>
          <w:rFonts w:ascii="Arial" w:hAnsi="Arial" w:cs="Arial"/>
          <w:sz w:val="24"/>
          <w:szCs w:val="24"/>
        </w:rPr>
        <w:t>esté</w:t>
      </w:r>
      <w:r w:rsidR="00E753E1">
        <w:rPr>
          <w:rFonts w:ascii="Arial" w:hAnsi="Arial" w:cs="Arial"/>
          <w:sz w:val="24"/>
          <w:szCs w:val="24"/>
        </w:rPr>
        <w:t xml:space="preserve"> conectado directamente al UPS del </w:t>
      </w:r>
      <w:r w:rsidR="00E753E1" w:rsidRPr="00DF1E90">
        <w:rPr>
          <w:rFonts w:ascii="Arial" w:hAnsi="Arial" w:cs="Arial"/>
          <w:b/>
          <w:sz w:val="24"/>
          <w:szCs w:val="24"/>
        </w:rPr>
        <w:t>Centro de Computo del Edificio Sede.</w:t>
      </w:r>
    </w:p>
    <w:p w:rsidR="00221C83" w:rsidRDefault="00573CF8" w:rsidP="00221C83">
      <w:pPr>
        <w:pStyle w:val="Prrafodelista"/>
        <w:numPr>
          <w:ilvl w:val="0"/>
          <w:numId w:val="19"/>
        </w:numPr>
        <w:jc w:val="both"/>
        <w:rPr>
          <w:rFonts w:ascii="Arial" w:hAnsi="Arial" w:cs="Arial"/>
          <w:sz w:val="24"/>
          <w:szCs w:val="24"/>
        </w:rPr>
      </w:pPr>
      <w:r w:rsidRPr="00573CF8">
        <w:rPr>
          <w:rFonts w:ascii="Arial" w:hAnsi="Arial" w:cs="Arial"/>
          <w:sz w:val="24"/>
          <w:szCs w:val="24"/>
        </w:rPr>
        <w:t>Suministro, instalación y puesta en operación de</w:t>
      </w:r>
      <w:r>
        <w:rPr>
          <w:rFonts w:ascii="Arial" w:hAnsi="Arial" w:cs="Arial"/>
          <w:sz w:val="24"/>
          <w:szCs w:val="24"/>
        </w:rPr>
        <w:t xml:space="preserve"> 6 circuitos eléctricos para contactos, todos fijos, para el </w:t>
      </w:r>
      <w:r w:rsidR="00DF1E90">
        <w:rPr>
          <w:rFonts w:ascii="Arial" w:hAnsi="Arial" w:cs="Arial"/>
          <w:b/>
          <w:sz w:val="24"/>
          <w:szCs w:val="24"/>
        </w:rPr>
        <w:t>Centro de C</w:t>
      </w:r>
      <w:r w:rsidRPr="00DF1E90">
        <w:rPr>
          <w:rFonts w:ascii="Arial" w:hAnsi="Arial" w:cs="Arial"/>
          <w:b/>
          <w:sz w:val="24"/>
          <w:szCs w:val="24"/>
        </w:rPr>
        <w:t>ómputo del Edificio de 16 de Septiembre 38 cuarto piso</w:t>
      </w:r>
      <w:r>
        <w:rPr>
          <w:rFonts w:ascii="Arial" w:hAnsi="Arial" w:cs="Arial"/>
          <w:sz w:val="24"/>
          <w:szCs w:val="24"/>
        </w:rPr>
        <w:t xml:space="preserve">. Estos deberán estar conectados desde el PDU que </w:t>
      </w:r>
      <w:r w:rsidR="00ED08D7">
        <w:rPr>
          <w:rFonts w:ascii="Arial" w:hAnsi="Arial" w:cs="Arial"/>
          <w:sz w:val="24"/>
          <w:szCs w:val="24"/>
        </w:rPr>
        <w:t>está</w:t>
      </w:r>
      <w:r>
        <w:rPr>
          <w:rFonts w:ascii="Arial" w:hAnsi="Arial" w:cs="Arial"/>
          <w:sz w:val="24"/>
          <w:szCs w:val="24"/>
        </w:rPr>
        <w:t xml:space="preserve"> conectado a su vez al UPS.</w:t>
      </w:r>
    </w:p>
    <w:p w:rsidR="00573CF8" w:rsidRDefault="00573CF8" w:rsidP="00221C83">
      <w:pPr>
        <w:pStyle w:val="Prrafodelista"/>
        <w:numPr>
          <w:ilvl w:val="0"/>
          <w:numId w:val="19"/>
        </w:numPr>
        <w:jc w:val="both"/>
        <w:rPr>
          <w:rFonts w:ascii="Arial" w:hAnsi="Arial" w:cs="Arial"/>
          <w:sz w:val="24"/>
          <w:szCs w:val="24"/>
        </w:rPr>
      </w:pPr>
      <w:r>
        <w:rPr>
          <w:rFonts w:ascii="Arial" w:hAnsi="Arial" w:cs="Arial"/>
          <w:sz w:val="24"/>
          <w:szCs w:val="24"/>
        </w:rPr>
        <w:t xml:space="preserve">Suministro, instalación y puesta en operación de 2 circuitos eléctricos para contactos, todos fijos, para el </w:t>
      </w:r>
      <w:r w:rsidR="00DF1E90">
        <w:rPr>
          <w:rFonts w:ascii="Arial" w:hAnsi="Arial" w:cs="Arial"/>
          <w:b/>
          <w:sz w:val="24"/>
          <w:szCs w:val="24"/>
        </w:rPr>
        <w:t>Centro de C</w:t>
      </w:r>
      <w:r w:rsidRPr="00DF1E90">
        <w:rPr>
          <w:rFonts w:ascii="Arial" w:hAnsi="Arial" w:cs="Arial"/>
          <w:b/>
          <w:sz w:val="24"/>
          <w:szCs w:val="24"/>
        </w:rPr>
        <w:t>ómputo ubicado en Guadalajara, Jalisco</w:t>
      </w:r>
      <w:r>
        <w:rPr>
          <w:rFonts w:ascii="Arial" w:hAnsi="Arial" w:cs="Arial"/>
          <w:sz w:val="24"/>
          <w:szCs w:val="24"/>
        </w:rPr>
        <w:t>. Estos deberán estar conectados desde el PDU que está conectado a su vez al UPS.</w:t>
      </w:r>
    </w:p>
    <w:p w:rsidR="00573CF8" w:rsidRDefault="00573CF8" w:rsidP="00573CF8">
      <w:pPr>
        <w:pStyle w:val="Prrafodelista"/>
        <w:numPr>
          <w:ilvl w:val="0"/>
          <w:numId w:val="19"/>
        </w:numPr>
        <w:jc w:val="both"/>
        <w:rPr>
          <w:rFonts w:ascii="Arial" w:hAnsi="Arial" w:cs="Arial"/>
          <w:sz w:val="24"/>
          <w:szCs w:val="24"/>
        </w:rPr>
      </w:pPr>
      <w:r>
        <w:rPr>
          <w:rFonts w:ascii="Arial" w:hAnsi="Arial" w:cs="Arial"/>
          <w:sz w:val="24"/>
          <w:szCs w:val="24"/>
        </w:rPr>
        <w:t xml:space="preserve">Suministro, instalación y puesta en operación de 2 circuitos eléctricos para contactos, todos fijos, para el </w:t>
      </w:r>
      <w:r w:rsidR="00DF1E90">
        <w:rPr>
          <w:rFonts w:ascii="Arial" w:hAnsi="Arial" w:cs="Arial"/>
          <w:b/>
          <w:sz w:val="24"/>
          <w:szCs w:val="24"/>
        </w:rPr>
        <w:t>Centro de C</w:t>
      </w:r>
      <w:r w:rsidRPr="00DF1E90">
        <w:rPr>
          <w:rFonts w:ascii="Arial" w:hAnsi="Arial" w:cs="Arial"/>
          <w:b/>
          <w:sz w:val="24"/>
          <w:szCs w:val="24"/>
        </w:rPr>
        <w:t>ómputo ubicado en Toluca, Estado de México</w:t>
      </w:r>
      <w:r>
        <w:rPr>
          <w:rFonts w:ascii="Arial" w:hAnsi="Arial" w:cs="Arial"/>
          <w:sz w:val="24"/>
          <w:szCs w:val="24"/>
        </w:rPr>
        <w:t>. Estos deberán estar conectados desde el PDU que está conectado a su vez al UPS.</w:t>
      </w:r>
    </w:p>
    <w:p w:rsidR="00B25A42" w:rsidRDefault="00B25A42" w:rsidP="00B25A42">
      <w:pPr>
        <w:jc w:val="both"/>
        <w:rPr>
          <w:rFonts w:ascii="Arial" w:hAnsi="Arial" w:cs="Arial"/>
          <w:sz w:val="24"/>
          <w:szCs w:val="24"/>
        </w:rPr>
      </w:pPr>
    </w:p>
    <w:p w:rsidR="00083DCD" w:rsidRPr="00A0614D" w:rsidRDefault="00083DCD" w:rsidP="00AD5699">
      <w:pPr>
        <w:jc w:val="both"/>
        <w:rPr>
          <w:rFonts w:ascii="Arial" w:hAnsi="Arial" w:cs="Arial"/>
          <w:b/>
          <w:sz w:val="24"/>
          <w:szCs w:val="24"/>
        </w:rPr>
      </w:pPr>
      <w:r w:rsidRPr="00A0614D">
        <w:rPr>
          <w:rFonts w:ascii="Arial" w:hAnsi="Arial" w:cs="Arial"/>
          <w:b/>
          <w:sz w:val="24"/>
          <w:szCs w:val="24"/>
        </w:rPr>
        <w:t>ESPECIFICACIONES TÉCNICAS MÍNIMAS REQUERIDAS.</w:t>
      </w:r>
    </w:p>
    <w:p w:rsidR="00083DCD" w:rsidRDefault="00083DCD" w:rsidP="00083DCD">
      <w:pPr>
        <w:jc w:val="both"/>
        <w:rPr>
          <w:rFonts w:ascii="Arial" w:hAnsi="Arial" w:cs="Arial"/>
          <w:sz w:val="24"/>
          <w:szCs w:val="24"/>
        </w:rPr>
      </w:pPr>
      <w:r w:rsidRPr="00A0614D">
        <w:rPr>
          <w:rFonts w:ascii="Arial" w:hAnsi="Arial" w:cs="Arial"/>
          <w:sz w:val="24"/>
          <w:szCs w:val="24"/>
        </w:rPr>
        <w:t>Los requerimientos a continuación planteados son los mínimos necesarios solicitados por la Dirección General de Tecnologías de la Información.</w:t>
      </w:r>
      <w:r w:rsidR="00DF1E90">
        <w:rPr>
          <w:rFonts w:ascii="Arial" w:hAnsi="Arial" w:cs="Arial"/>
          <w:sz w:val="24"/>
          <w:szCs w:val="24"/>
        </w:rPr>
        <w:t xml:space="preserve"> Podrán adjudicarse todos los conceptos o partidas a un solo prestador de servicios o podrán ser adjudicados los conceptos o partidas 1,</w:t>
      </w:r>
      <w:r w:rsidR="00ED08D7">
        <w:rPr>
          <w:rFonts w:ascii="Arial" w:hAnsi="Arial" w:cs="Arial"/>
          <w:sz w:val="24"/>
          <w:szCs w:val="24"/>
        </w:rPr>
        <w:t xml:space="preserve"> </w:t>
      </w:r>
      <w:r w:rsidR="00DF1E90">
        <w:rPr>
          <w:rFonts w:ascii="Arial" w:hAnsi="Arial" w:cs="Arial"/>
          <w:sz w:val="24"/>
          <w:szCs w:val="24"/>
        </w:rPr>
        <w:t>2,</w:t>
      </w:r>
      <w:r w:rsidR="00ED08D7">
        <w:rPr>
          <w:rFonts w:ascii="Arial" w:hAnsi="Arial" w:cs="Arial"/>
          <w:sz w:val="24"/>
          <w:szCs w:val="24"/>
        </w:rPr>
        <w:t xml:space="preserve"> </w:t>
      </w:r>
      <w:r w:rsidR="00DF1E90">
        <w:rPr>
          <w:rFonts w:ascii="Arial" w:hAnsi="Arial" w:cs="Arial"/>
          <w:sz w:val="24"/>
          <w:szCs w:val="24"/>
        </w:rPr>
        <w:t>3 y 5 a un prestador de servicios y el 4 a otro prestador de servicios.</w:t>
      </w:r>
    </w:p>
    <w:tbl>
      <w:tblPr>
        <w:tblStyle w:val="Tablaconcuadrcula"/>
        <w:tblW w:w="0" w:type="auto"/>
        <w:tblLook w:val="04A0"/>
      </w:tblPr>
      <w:tblGrid>
        <w:gridCol w:w="1577"/>
        <w:gridCol w:w="7477"/>
      </w:tblGrid>
      <w:tr w:rsidR="00ED3B31" w:rsidRPr="000E2EE7" w:rsidTr="00ED08D7">
        <w:tc>
          <w:tcPr>
            <w:tcW w:w="1577" w:type="dxa"/>
            <w:shd w:val="clear" w:color="auto" w:fill="BFBFBF" w:themeFill="background1" w:themeFillShade="BF"/>
          </w:tcPr>
          <w:p w:rsidR="00ED3B31" w:rsidRPr="000E2EE7" w:rsidRDefault="009247F1" w:rsidP="00DC09B9">
            <w:pPr>
              <w:jc w:val="center"/>
              <w:rPr>
                <w:rFonts w:ascii="Arial" w:hAnsi="Arial" w:cs="Arial"/>
                <w:b/>
                <w:sz w:val="24"/>
                <w:szCs w:val="24"/>
              </w:rPr>
            </w:pPr>
            <w:r w:rsidRPr="000E2EE7">
              <w:rPr>
                <w:rFonts w:ascii="Arial" w:hAnsi="Arial" w:cs="Arial"/>
                <w:b/>
                <w:sz w:val="24"/>
                <w:szCs w:val="24"/>
              </w:rPr>
              <w:t>CONCEPTO</w:t>
            </w:r>
          </w:p>
        </w:tc>
        <w:tc>
          <w:tcPr>
            <w:tcW w:w="7477" w:type="dxa"/>
            <w:shd w:val="clear" w:color="auto" w:fill="BFBFBF" w:themeFill="background1" w:themeFillShade="BF"/>
          </w:tcPr>
          <w:p w:rsidR="00ED3B31" w:rsidRPr="000E2EE7" w:rsidRDefault="00244968" w:rsidP="00BD02DF">
            <w:pPr>
              <w:jc w:val="center"/>
              <w:rPr>
                <w:rFonts w:ascii="Arial" w:hAnsi="Arial" w:cs="Arial"/>
                <w:b/>
                <w:sz w:val="24"/>
                <w:szCs w:val="24"/>
              </w:rPr>
            </w:pPr>
            <w:r w:rsidRPr="000E2EE7">
              <w:rPr>
                <w:rFonts w:ascii="Arial" w:hAnsi="Arial" w:cs="Arial"/>
                <w:b/>
                <w:sz w:val="24"/>
                <w:szCs w:val="24"/>
              </w:rPr>
              <w:t xml:space="preserve">EDIFICIO SEDE: </w:t>
            </w:r>
            <w:r w:rsidR="009247F1" w:rsidRPr="000E2EE7">
              <w:rPr>
                <w:rFonts w:ascii="Arial" w:hAnsi="Arial" w:cs="Arial"/>
                <w:b/>
                <w:sz w:val="24"/>
                <w:szCs w:val="24"/>
              </w:rPr>
              <w:t>PINO SUAREZ</w:t>
            </w:r>
            <w:r w:rsidRPr="000E2EE7">
              <w:rPr>
                <w:rFonts w:ascii="Arial" w:hAnsi="Arial" w:cs="Arial"/>
                <w:b/>
                <w:sz w:val="24"/>
                <w:szCs w:val="24"/>
              </w:rPr>
              <w:t xml:space="preserve"> 2</w:t>
            </w:r>
          </w:p>
        </w:tc>
      </w:tr>
      <w:tr w:rsidR="00ED3B31" w:rsidRPr="000E2EE7" w:rsidTr="00ED08D7">
        <w:tc>
          <w:tcPr>
            <w:tcW w:w="1577" w:type="dxa"/>
          </w:tcPr>
          <w:p w:rsidR="00ED3B31" w:rsidRPr="000E2EE7" w:rsidRDefault="00ED3B31" w:rsidP="00DC09B9">
            <w:pPr>
              <w:jc w:val="center"/>
              <w:rPr>
                <w:rFonts w:ascii="Arial" w:hAnsi="Arial" w:cs="Arial"/>
                <w:b/>
                <w:sz w:val="24"/>
                <w:szCs w:val="24"/>
              </w:rPr>
            </w:pPr>
            <w:r w:rsidRPr="000E2EE7">
              <w:rPr>
                <w:rFonts w:ascii="Arial" w:hAnsi="Arial" w:cs="Arial"/>
                <w:b/>
                <w:sz w:val="24"/>
                <w:szCs w:val="24"/>
              </w:rPr>
              <w:t>1</w:t>
            </w:r>
          </w:p>
        </w:tc>
        <w:tc>
          <w:tcPr>
            <w:tcW w:w="7477" w:type="dxa"/>
          </w:tcPr>
          <w:p w:rsidR="000873F2" w:rsidRPr="000E2EE7" w:rsidRDefault="000873F2" w:rsidP="000873F2">
            <w:pPr>
              <w:jc w:val="both"/>
              <w:rPr>
                <w:rFonts w:ascii="Arial" w:hAnsi="Arial" w:cs="Arial"/>
                <w:sz w:val="24"/>
                <w:szCs w:val="24"/>
              </w:rPr>
            </w:pPr>
            <w:r w:rsidRPr="000E2EE7">
              <w:rPr>
                <w:rFonts w:ascii="Arial" w:hAnsi="Arial" w:cs="Arial"/>
                <w:sz w:val="24"/>
                <w:szCs w:val="24"/>
              </w:rPr>
              <w:t>Suministro, instalación y puesta en operación de 18 circuitos eléctricos para contactos, en el centro de cómputo del edificio Sede de este Alto Tribunal, 12 de los cuales serán fijos y 6 serán de manera temporal</w:t>
            </w:r>
          </w:p>
          <w:p w:rsidR="00ED3B31" w:rsidRPr="000E2EE7" w:rsidRDefault="00ED3B31" w:rsidP="0086638D">
            <w:pPr>
              <w:jc w:val="both"/>
              <w:rPr>
                <w:rFonts w:ascii="Arial" w:hAnsi="Arial" w:cs="Arial"/>
                <w:sz w:val="24"/>
                <w:szCs w:val="24"/>
              </w:rPr>
            </w:pPr>
          </w:p>
        </w:tc>
      </w:tr>
      <w:tr w:rsidR="00ED3B31" w:rsidRPr="000E2EE7" w:rsidTr="00ED08D7">
        <w:tc>
          <w:tcPr>
            <w:tcW w:w="1577" w:type="dxa"/>
          </w:tcPr>
          <w:p w:rsidR="00ED3B31" w:rsidRPr="000E2EE7" w:rsidRDefault="00ED3B31" w:rsidP="00DC09B9">
            <w:pPr>
              <w:jc w:val="center"/>
              <w:rPr>
                <w:rFonts w:ascii="Arial" w:hAnsi="Arial" w:cs="Arial"/>
                <w:sz w:val="24"/>
                <w:szCs w:val="24"/>
              </w:rPr>
            </w:pPr>
          </w:p>
        </w:tc>
        <w:tc>
          <w:tcPr>
            <w:tcW w:w="7477" w:type="dxa"/>
          </w:tcPr>
          <w:p w:rsidR="00ED3B31" w:rsidRPr="000E2EE7" w:rsidRDefault="0039152E" w:rsidP="00BD02DF">
            <w:pPr>
              <w:jc w:val="both"/>
              <w:rPr>
                <w:rFonts w:ascii="Arial" w:hAnsi="Arial" w:cs="Arial"/>
                <w:sz w:val="24"/>
                <w:szCs w:val="24"/>
              </w:rPr>
            </w:pPr>
            <w:r w:rsidRPr="000E2EE7">
              <w:rPr>
                <w:rFonts w:ascii="Arial" w:hAnsi="Arial" w:cs="Arial"/>
                <w:sz w:val="24"/>
                <w:szCs w:val="24"/>
              </w:rPr>
              <w:t xml:space="preserve">Para el alambrado de los circuitos utilizará cable aislado tipo THW vinanel XXI, 600 V a 90° C, </w:t>
            </w:r>
            <w:r w:rsidR="00BB41B5" w:rsidRPr="000E2EE7">
              <w:rPr>
                <w:rFonts w:ascii="Arial" w:hAnsi="Arial" w:cs="Arial"/>
                <w:sz w:val="24"/>
                <w:szCs w:val="24"/>
              </w:rPr>
              <w:t>termoplástico</w:t>
            </w:r>
            <w:r w:rsidRPr="000E2EE7">
              <w:rPr>
                <w:rFonts w:ascii="Arial" w:hAnsi="Arial" w:cs="Arial"/>
                <w:sz w:val="24"/>
                <w:szCs w:val="24"/>
              </w:rPr>
              <w:t>, resistente a la humedad, al calor</w:t>
            </w:r>
            <w:r w:rsidR="00DF1E90">
              <w:rPr>
                <w:rFonts w:ascii="Arial" w:hAnsi="Arial" w:cs="Arial"/>
                <w:sz w:val="24"/>
                <w:szCs w:val="24"/>
              </w:rPr>
              <w:t>,</w:t>
            </w:r>
            <w:r w:rsidRPr="000E2EE7">
              <w:rPr>
                <w:rFonts w:ascii="Arial" w:hAnsi="Arial" w:cs="Arial"/>
                <w:sz w:val="24"/>
                <w:szCs w:val="24"/>
              </w:rPr>
              <w:t xml:space="preserve"> a la propagación de incendio, de emisión reducida de humos en calibres 10A</w:t>
            </w:r>
            <w:r w:rsidR="00BB41B5" w:rsidRPr="000E2EE7">
              <w:rPr>
                <w:rFonts w:ascii="Arial" w:hAnsi="Arial" w:cs="Arial"/>
                <w:sz w:val="24"/>
                <w:szCs w:val="24"/>
              </w:rPr>
              <w:t xml:space="preserve">WG  para </w:t>
            </w:r>
            <w:r w:rsidRPr="000E2EE7">
              <w:rPr>
                <w:rFonts w:ascii="Arial" w:hAnsi="Arial" w:cs="Arial"/>
                <w:sz w:val="24"/>
                <w:szCs w:val="24"/>
              </w:rPr>
              <w:t>110Volts @</w:t>
            </w:r>
            <w:r w:rsidR="00BB41B5" w:rsidRPr="000E2EE7">
              <w:rPr>
                <w:rFonts w:ascii="Arial" w:hAnsi="Arial" w:cs="Arial"/>
                <w:sz w:val="24"/>
                <w:szCs w:val="24"/>
              </w:rPr>
              <w:t xml:space="preserve"> 30 Amps o 220Volts@30 amps</w:t>
            </w:r>
          </w:p>
        </w:tc>
      </w:tr>
      <w:tr w:rsidR="00BB41B5" w:rsidRPr="000E2EE7" w:rsidTr="00ED08D7">
        <w:tc>
          <w:tcPr>
            <w:tcW w:w="1577" w:type="dxa"/>
          </w:tcPr>
          <w:p w:rsidR="00BB41B5" w:rsidRPr="000E2EE7" w:rsidRDefault="00BB41B5" w:rsidP="00DC09B9">
            <w:pPr>
              <w:jc w:val="center"/>
              <w:rPr>
                <w:rFonts w:ascii="Arial" w:hAnsi="Arial" w:cs="Arial"/>
                <w:sz w:val="24"/>
                <w:szCs w:val="24"/>
              </w:rPr>
            </w:pPr>
          </w:p>
        </w:tc>
        <w:tc>
          <w:tcPr>
            <w:tcW w:w="7477" w:type="dxa"/>
          </w:tcPr>
          <w:p w:rsidR="00BB41B5" w:rsidRPr="000E2EE7" w:rsidRDefault="00BB41B5" w:rsidP="005B2E60">
            <w:pPr>
              <w:jc w:val="both"/>
              <w:rPr>
                <w:rFonts w:ascii="Arial" w:hAnsi="Arial" w:cs="Arial"/>
                <w:sz w:val="24"/>
                <w:szCs w:val="24"/>
              </w:rPr>
            </w:pPr>
            <w:r w:rsidRPr="000E2EE7">
              <w:rPr>
                <w:rFonts w:ascii="Arial" w:hAnsi="Arial" w:cs="Arial"/>
                <w:sz w:val="24"/>
                <w:szCs w:val="24"/>
              </w:rPr>
              <w:t xml:space="preserve">El código de colores </w:t>
            </w:r>
            <w:r w:rsidR="00AE2BB1" w:rsidRPr="000E2EE7">
              <w:rPr>
                <w:rFonts w:ascii="Arial" w:hAnsi="Arial" w:cs="Arial"/>
                <w:sz w:val="24"/>
                <w:szCs w:val="24"/>
              </w:rPr>
              <w:t>deberá</w:t>
            </w:r>
            <w:r w:rsidRPr="000E2EE7">
              <w:rPr>
                <w:rFonts w:ascii="Arial" w:hAnsi="Arial" w:cs="Arial"/>
                <w:sz w:val="24"/>
                <w:szCs w:val="24"/>
              </w:rPr>
              <w:t xml:space="preserve"> ser: Fase A color Negro, Fase B Color Azul, Fase C Color Rojo, Neutro Color Gris, tierra Color Verde y Tierra Aislada cable desnudo.</w:t>
            </w:r>
          </w:p>
        </w:tc>
      </w:tr>
      <w:tr w:rsidR="00ED3B31" w:rsidRPr="000E2EE7" w:rsidTr="00ED08D7">
        <w:tc>
          <w:tcPr>
            <w:tcW w:w="1577" w:type="dxa"/>
          </w:tcPr>
          <w:p w:rsidR="00ED3B31" w:rsidRPr="000E2EE7" w:rsidRDefault="00ED3B31" w:rsidP="00DC09B9">
            <w:pPr>
              <w:jc w:val="center"/>
              <w:rPr>
                <w:rFonts w:ascii="Arial" w:hAnsi="Arial" w:cs="Arial"/>
                <w:sz w:val="24"/>
                <w:szCs w:val="24"/>
              </w:rPr>
            </w:pPr>
          </w:p>
        </w:tc>
        <w:tc>
          <w:tcPr>
            <w:tcW w:w="7477" w:type="dxa"/>
          </w:tcPr>
          <w:p w:rsidR="00ED3B31" w:rsidRPr="000E2EE7" w:rsidRDefault="0086638D" w:rsidP="005B2E60">
            <w:pPr>
              <w:jc w:val="both"/>
              <w:rPr>
                <w:rFonts w:ascii="Arial" w:hAnsi="Arial" w:cs="Arial"/>
                <w:sz w:val="24"/>
                <w:szCs w:val="24"/>
              </w:rPr>
            </w:pPr>
            <w:r w:rsidRPr="000E2EE7">
              <w:rPr>
                <w:rFonts w:ascii="Arial" w:hAnsi="Arial" w:cs="Arial"/>
                <w:sz w:val="24"/>
                <w:szCs w:val="24"/>
              </w:rPr>
              <w:t>Los circuitos fijos deberán ser colocados de acuerdo a la siguiente orden: 6 con nema L6-30R</w:t>
            </w:r>
            <w:r w:rsidR="00D8449F" w:rsidRPr="000E2EE7">
              <w:rPr>
                <w:rFonts w:ascii="Arial" w:hAnsi="Arial" w:cs="Arial"/>
                <w:sz w:val="24"/>
                <w:szCs w:val="24"/>
              </w:rPr>
              <w:t xml:space="preserve"> (220 volts@30 amps), 6 con nema L5-30R (110 volts@30 amps)</w:t>
            </w:r>
            <w:r w:rsidR="00AE2BB1" w:rsidRPr="000E2EE7">
              <w:rPr>
                <w:rFonts w:ascii="Arial" w:hAnsi="Arial" w:cs="Arial"/>
                <w:sz w:val="24"/>
                <w:szCs w:val="24"/>
              </w:rPr>
              <w:t>,  conectados al PDU provisional a instalar, dejando un loop de cable de 3 metros, para posibles reubicaciones.</w:t>
            </w:r>
          </w:p>
        </w:tc>
      </w:tr>
      <w:tr w:rsidR="009247F1" w:rsidRPr="000E2EE7" w:rsidTr="00ED08D7">
        <w:tc>
          <w:tcPr>
            <w:tcW w:w="1577" w:type="dxa"/>
          </w:tcPr>
          <w:p w:rsidR="009247F1" w:rsidRPr="000E2EE7" w:rsidRDefault="009247F1" w:rsidP="00DC09B9">
            <w:pPr>
              <w:jc w:val="center"/>
              <w:rPr>
                <w:rFonts w:ascii="Arial" w:hAnsi="Arial" w:cs="Arial"/>
                <w:sz w:val="24"/>
                <w:szCs w:val="24"/>
              </w:rPr>
            </w:pPr>
          </w:p>
        </w:tc>
        <w:tc>
          <w:tcPr>
            <w:tcW w:w="7477" w:type="dxa"/>
          </w:tcPr>
          <w:p w:rsidR="009247F1" w:rsidRPr="000E2EE7" w:rsidRDefault="00D8449F" w:rsidP="005B2E60">
            <w:pPr>
              <w:jc w:val="both"/>
              <w:rPr>
                <w:rFonts w:ascii="Arial" w:hAnsi="Arial" w:cs="Arial"/>
                <w:sz w:val="24"/>
                <w:szCs w:val="24"/>
              </w:rPr>
            </w:pPr>
            <w:r w:rsidRPr="000E2EE7">
              <w:rPr>
                <w:rFonts w:ascii="Arial" w:hAnsi="Arial" w:cs="Arial"/>
                <w:sz w:val="24"/>
                <w:szCs w:val="24"/>
              </w:rPr>
              <w:t xml:space="preserve">Para los </w:t>
            </w:r>
            <w:r w:rsidR="00BB41B5" w:rsidRPr="000E2EE7">
              <w:rPr>
                <w:rFonts w:ascii="Arial" w:hAnsi="Arial" w:cs="Arial"/>
                <w:sz w:val="24"/>
                <w:szCs w:val="24"/>
              </w:rPr>
              <w:t>circuitos</w:t>
            </w:r>
            <w:r w:rsidRPr="000E2EE7">
              <w:rPr>
                <w:rFonts w:ascii="Arial" w:hAnsi="Arial" w:cs="Arial"/>
                <w:sz w:val="24"/>
                <w:szCs w:val="24"/>
              </w:rPr>
              <w:t xml:space="preserve"> fijos, el cable deberá instalarse por la escalerilla ya colocada debajo del piso falso, </w:t>
            </w:r>
            <w:r w:rsidR="00BB41B5" w:rsidRPr="000E2EE7">
              <w:rPr>
                <w:rFonts w:ascii="Arial" w:hAnsi="Arial" w:cs="Arial"/>
                <w:sz w:val="24"/>
                <w:szCs w:val="24"/>
              </w:rPr>
              <w:t>deberá</w:t>
            </w:r>
            <w:r w:rsidRPr="000E2EE7">
              <w:rPr>
                <w:rFonts w:ascii="Arial" w:hAnsi="Arial" w:cs="Arial"/>
                <w:sz w:val="24"/>
                <w:szCs w:val="24"/>
              </w:rPr>
              <w:t xml:space="preserve"> de terminarse con caja </w:t>
            </w:r>
            <w:r w:rsidR="00BB41B5" w:rsidRPr="000E2EE7">
              <w:rPr>
                <w:rFonts w:ascii="Arial" w:hAnsi="Arial" w:cs="Arial"/>
                <w:sz w:val="24"/>
                <w:szCs w:val="24"/>
              </w:rPr>
              <w:t>metálica</w:t>
            </w:r>
            <w:r w:rsidRPr="000E2EE7">
              <w:rPr>
                <w:rFonts w:ascii="Arial" w:hAnsi="Arial" w:cs="Arial"/>
                <w:sz w:val="24"/>
                <w:szCs w:val="24"/>
              </w:rPr>
              <w:t xml:space="preserve"> tipo </w:t>
            </w:r>
            <w:r w:rsidR="006871B1" w:rsidRPr="000E2EE7">
              <w:rPr>
                <w:rFonts w:ascii="Arial" w:hAnsi="Arial" w:cs="Arial"/>
                <w:sz w:val="24"/>
                <w:szCs w:val="24"/>
              </w:rPr>
              <w:t xml:space="preserve">condulet o </w:t>
            </w:r>
            <w:r w:rsidRPr="000E2EE7">
              <w:rPr>
                <w:rFonts w:ascii="Arial" w:hAnsi="Arial" w:cs="Arial"/>
                <w:sz w:val="24"/>
                <w:szCs w:val="24"/>
              </w:rPr>
              <w:t>“F</w:t>
            </w:r>
            <w:r w:rsidR="001C37BB" w:rsidRPr="000E2EE7">
              <w:rPr>
                <w:rFonts w:ascii="Arial" w:hAnsi="Arial" w:cs="Arial"/>
                <w:sz w:val="24"/>
                <w:szCs w:val="24"/>
              </w:rPr>
              <w:t>S</w:t>
            </w:r>
            <w:r w:rsidRPr="000E2EE7">
              <w:rPr>
                <w:rFonts w:ascii="Arial" w:hAnsi="Arial" w:cs="Arial"/>
                <w:sz w:val="24"/>
                <w:szCs w:val="24"/>
              </w:rPr>
              <w:t>” color gris</w:t>
            </w:r>
          </w:p>
        </w:tc>
      </w:tr>
      <w:tr w:rsidR="009247F1" w:rsidRPr="000E2EE7" w:rsidTr="00ED08D7">
        <w:tc>
          <w:tcPr>
            <w:tcW w:w="1577" w:type="dxa"/>
          </w:tcPr>
          <w:p w:rsidR="009247F1" w:rsidRPr="000E2EE7" w:rsidRDefault="009247F1" w:rsidP="00DC09B9">
            <w:pPr>
              <w:jc w:val="center"/>
              <w:rPr>
                <w:rFonts w:ascii="Arial" w:hAnsi="Arial" w:cs="Arial"/>
                <w:sz w:val="24"/>
                <w:szCs w:val="24"/>
              </w:rPr>
            </w:pPr>
          </w:p>
        </w:tc>
        <w:tc>
          <w:tcPr>
            <w:tcW w:w="7477" w:type="dxa"/>
          </w:tcPr>
          <w:p w:rsidR="009247F1" w:rsidRPr="000E2EE7" w:rsidRDefault="006871B1" w:rsidP="005B2E60">
            <w:pPr>
              <w:jc w:val="both"/>
              <w:rPr>
                <w:rFonts w:ascii="Arial" w:hAnsi="Arial" w:cs="Arial"/>
                <w:sz w:val="24"/>
                <w:szCs w:val="24"/>
              </w:rPr>
            </w:pPr>
            <w:r w:rsidRPr="000E2EE7">
              <w:rPr>
                <w:rFonts w:ascii="Arial" w:hAnsi="Arial" w:cs="Arial"/>
                <w:sz w:val="24"/>
                <w:szCs w:val="24"/>
              </w:rPr>
              <w:t>La derivación de la escalerilla hacia las cajas de conexión donde estarán alojados los contactos, de utilizará tubo flexible tipo liquitite como diámetro de ¾, con conector recto fijado mediante un soporte tipo “U”.</w:t>
            </w:r>
          </w:p>
        </w:tc>
      </w:tr>
      <w:tr w:rsidR="009247F1" w:rsidRPr="000E2EE7" w:rsidTr="00ED08D7">
        <w:tc>
          <w:tcPr>
            <w:tcW w:w="1577" w:type="dxa"/>
          </w:tcPr>
          <w:p w:rsidR="009247F1" w:rsidRPr="000E2EE7" w:rsidRDefault="009247F1" w:rsidP="00DC09B9">
            <w:pPr>
              <w:jc w:val="center"/>
              <w:rPr>
                <w:rFonts w:ascii="Arial" w:hAnsi="Arial" w:cs="Arial"/>
                <w:sz w:val="24"/>
                <w:szCs w:val="24"/>
              </w:rPr>
            </w:pPr>
          </w:p>
        </w:tc>
        <w:tc>
          <w:tcPr>
            <w:tcW w:w="7477" w:type="dxa"/>
          </w:tcPr>
          <w:p w:rsidR="009247F1" w:rsidRPr="000E2EE7" w:rsidRDefault="006871B1" w:rsidP="005B2E60">
            <w:pPr>
              <w:jc w:val="both"/>
              <w:rPr>
                <w:rFonts w:ascii="Arial" w:hAnsi="Arial" w:cs="Arial"/>
                <w:sz w:val="24"/>
                <w:szCs w:val="24"/>
              </w:rPr>
            </w:pPr>
            <w:r w:rsidRPr="000E2EE7">
              <w:rPr>
                <w:rFonts w:ascii="Arial" w:hAnsi="Arial" w:cs="Arial"/>
                <w:sz w:val="24"/>
                <w:szCs w:val="24"/>
              </w:rPr>
              <w:t>La distancia promedio de la escalerilla a donde estará la caja de conexión será de 2 metros como mínimo y 2.5 metros como máximo.</w:t>
            </w:r>
          </w:p>
        </w:tc>
      </w:tr>
      <w:tr w:rsidR="0086638D" w:rsidRPr="000E2EE7" w:rsidTr="00ED08D7">
        <w:tc>
          <w:tcPr>
            <w:tcW w:w="1577" w:type="dxa"/>
          </w:tcPr>
          <w:p w:rsidR="0086638D" w:rsidRPr="000E2EE7" w:rsidRDefault="0086638D" w:rsidP="00DC09B9">
            <w:pPr>
              <w:jc w:val="center"/>
              <w:rPr>
                <w:rFonts w:ascii="Arial" w:hAnsi="Arial" w:cs="Arial"/>
                <w:sz w:val="24"/>
                <w:szCs w:val="24"/>
              </w:rPr>
            </w:pPr>
          </w:p>
        </w:tc>
        <w:tc>
          <w:tcPr>
            <w:tcW w:w="7477" w:type="dxa"/>
          </w:tcPr>
          <w:p w:rsidR="0086638D" w:rsidRPr="000E2EE7" w:rsidRDefault="006871B1" w:rsidP="005B2E60">
            <w:pPr>
              <w:jc w:val="both"/>
              <w:rPr>
                <w:rFonts w:ascii="Arial" w:hAnsi="Arial" w:cs="Arial"/>
                <w:sz w:val="24"/>
                <w:szCs w:val="24"/>
              </w:rPr>
            </w:pPr>
            <w:r w:rsidRPr="000E2EE7">
              <w:rPr>
                <w:rFonts w:ascii="Arial" w:hAnsi="Arial" w:cs="Arial"/>
                <w:sz w:val="24"/>
                <w:szCs w:val="24"/>
              </w:rPr>
              <w:t>Los contactos y las placas a emplear deberán ser de color naranja</w:t>
            </w:r>
          </w:p>
        </w:tc>
      </w:tr>
      <w:tr w:rsidR="00AE2BB1" w:rsidRPr="000E2EE7" w:rsidTr="00ED08D7">
        <w:trPr>
          <w:trHeight w:val="745"/>
        </w:trPr>
        <w:tc>
          <w:tcPr>
            <w:tcW w:w="1577" w:type="dxa"/>
          </w:tcPr>
          <w:p w:rsidR="00AE2BB1" w:rsidRPr="000E2EE7" w:rsidRDefault="00AE2BB1" w:rsidP="000E2EE7">
            <w:pPr>
              <w:jc w:val="center"/>
              <w:rPr>
                <w:rFonts w:ascii="Arial" w:hAnsi="Arial" w:cs="Arial"/>
                <w:sz w:val="24"/>
                <w:szCs w:val="24"/>
              </w:rPr>
            </w:pPr>
          </w:p>
        </w:tc>
        <w:tc>
          <w:tcPr>
            <w:tcW w:w="7477" w:type="dxa"/>
          </w:tcPr>
          <w:p w:rsidR="00AE2BB1" w:rsidRDefault="00AE2BB1" w:rsidP="00CF4B22">
            <w:pPr>
              <w:jc w:val="both"/>
              <w:rPr>
                <w:rFonts w:ascii="Arial" w:hAnsi="Arial" w:cs="Arial"/>
                <w:sz w:val="24"/>
                <w:szCs w:val="24"/>
              </w:rPr>
            </w:pPr>
            <w:r w:rsidRPr="000E2EE7">
              <w:rPr>
                <w:rFonts w:ascii="Arial" w:hAnsi="Arial" w:cs="Arial"/>
                <w:sz w:val="24"/>
                <w:szCs w:val="24"/>
              </w:rPr>
              <w:t xml:space="preserve">Los circuitos temporales deberán ser colocados de acuerdo al siguiente orden: 6 con nema L6-30R (220 volts@30 amps) tipo auto portable, de 2 polos tres hilos, </w:t>
            </w:r>
            <w:r w:rsidR="00CF4B22">
              <w:rPr>
                <w:rFonts w:ascii="Arial" w:hAnsi="Arial" w:cs="Arial"/>
                <w:sz w:val="24"/>
                <w:szCs w:val="24"/>
              </w:rPr>
              <w:t>conectados de igual forma al Centro de Cargas a</w:t>
            </w:r>
            <w:r w:rsidRPr="000E2EE7">
              <w:rPr>
                <w:rFonts w:ascii="Arial" w:hAnsi="Arial" w:cs="Arial"/>
                <w:sz w:val="24"/>
                <w:szCs w:val="24"/>
              </w:rPr>
              <w:t xml:space="preserve"> instalar.</w:t>
            </w:r>
          </w:p>
          <w:p w:rsidR="00ED08D7" w:rsidRPr="000E2EE7" w:rsidRDefault="00ED08D7" w:rsidP="00CF4B22">
            <w:pPr>
              <w:jc w:val="both"/>
              <w:rPr>
                <w:rFonts w:ascii="Arial" w:hAnsi="Arial" w:cs="Arial"/>
                <w:sz w:val="24"/>
                <w:szCs w:val="24"/>
              </w:rPr>
            </w:pPr>
          </w:p>
        </w:tc>
      </w:tr>
      <w:tr w:rsidR="0086638D" w:rsidRPr="000E2EE7" w:rsidTr="00ED08D7">
        <w:tc>
          <w:tcPr>
            <w:tcW w:w="1577" w:type="dxa"/>
          </w:tcPr>
          <w:p w:rsidR="0086638D" w:rsidRPr="000E2EE7" w:rsidRDefault="0086638D" w:rsidP="00DC09B9">
            <w:pPr>
              <w:jc w:val="center"/>
              <w:rPr>
                <w:rFonts w:ascii="Arial" w:hAnsi="Arial" w:cs="Arial"/>
                <w:sz w:val="24"/>
                <w:szCs w:val="24"/>
              </w:rPr>
            </w:pPr>
          </w:p>
        </w:tc>
        <w:tc>
          <w:tcPr>
            <w:tcW w:w="7477" w:type="dxa"/>
          </w:tcPr>
          <w:p w:rsidR="0086638D" w:rsidRPr="000E2EE7" w:rsidRDefault="006871B1" w:rsidP="005B2E60">
            <w:pPr>
              <w:jc w:val="both"/>
              <w:rPr>
                <w:rFonts w:ascii="Arial" w:hAnsi="Arial" w:cs="Arial"/>
                <w:sz w:val="24"/>
                <w:szCs w:val="24"/>
              </w:rPr>
            </w:pPr>
            <w:r w:rsidRPr="000E2EE7">
              <w:rPr>
                <w:rFonts w:ascii="Arial" w:hAnsi="Arial" w:cs="Arial"/>
                <w:sz w:val="24"/>
                <w:szCs w:val="24"/>
              </w:rPr>
              <w:t>En el caso de los 6 circuitos temporales, estos deberán est</w:t>
            </w:r>
            <w:r w:rsidR="00CA6378" w:rsidRPr="000E2EE7">
              <w:rPr>
                <w:rFonts w:ascii="Arial" w:hAnsi="Arial" w:cs="Arial"/>
                <w:sz w:val="24"/>
                <w:szCs w:val="24"/>
              </w:rPr>
              <w:t>ar elaborados con cable de tipo uso rudo tipo flexanel SJT de 3 hilos conductores calibre 10 AWG cada uno</w:t>
            </w:r>
          </w:p>
        </w:tc>
      </w:tr>
      <w:tr w:rsidR="00AE2BB1" w:rsidRPr="000E2EE7" w:rsidTr="00ED08D7">
        <w:tc>
          <w:tcPr>
            <w:tcW w:w="1577" w:type="dxa"/>
          </w:tcPr>
          <w:p w:rsidR="00AE2BB1" w:rsidRPr="000E2EE7" w:rsidRDefault="00AE2BB1" w:rsidP="000E2EE7">
            <w:pPr>
              <w:jc w:val="center"/>
              <w:rPr>
                <w:rFonts w:ascii="Arial" w:hAnsi="Arial" w:cs="Arial"/>
                <w:sz w:val="24"/>
                <w:szCs w:val="24"/>
              </w:rPr>
            </w:pPr>
          </w:p>
        </w:tc>
        <w:tc>
          <w:tcPr>
            <w:tcW w:w="7477" w:type="dxa"/>
          </w:tcPr>
          <w:p w:rsidR="00AE2BB1" w:rsidRPr="000E2EE7" w:rsidRDefault="00AE2BB1" w:rsidP="000E2EE7">
            <w:pPr>
              <w:jc w:val="both"/>
              <w:rPr>
                <w:rFonts w:ascii="Arial" w:hAnsi="Arial" w:cs="Arial"/>
                <w:sz w:val="24"/>
                <w:szCs w:val="24"/>
              </w:rPr>
            </w:pPr>
            <w:r w:rsidRPr="000E2EE7">
              <w:rPr>
                <w:rFonts w:ascii="Arial" w:hAnsi="Arial" w:cs="Arial"/>
                <w:sz w:val="24"/>
                <w:szCs w:val="24"/>
              </w:rPr>
              <w:t>Considerar el suministro, instalación y puesta en operación de los 18 dispositivos termo magnético en las capacidades solicitadas para cada uno de los circuitos, de uno o dos polos según se requiera.</w:t>
            </w:r>
          </w:p>
        </w:tc>
      </w:tr>
      <w:tr w:rsidR="0086638D" w:rsidRPr="000E2EE7" w:rsidTr="00ED08D7">
        <w:tc>
          <w:tcPr>
            <w:tcW w:w="1577" w:type="dxa"/>
          </w:tcPr>
          <w:p w:rsidR="0086638D" w:rsidRPr="000E2EE7" w:rsidRDefault="0086638D" w:rsidP="00DC09B9">
            <w:pPr>
              <w:jc w:val="center"/>
              <w:rPr>
                <w:rFonts w:ascii="Arial" w:hAnsi="Arial" w:cs="Arial"/>
                <w:sz w:val="24"/>
                <w:szCs w:val="24"/>
              </w:rPr>
            </w:pPr>
          </w:p>
        </w:tc>
        <w:tc>
          <w:tcPr>
            <w:tcW w:w="7477" w:type="dxa"/>
          </w:tcPr>
          <w:p w:rsidR="0086638D" w:rsidRPr="000E2EE7" w:rsidRDefault="00AE2BB1" w:rsidP="005B2E60">
            <w:pPr>
              <w:jc w:val="both"/>
              <w:rPr>
                <w:rFonts w:ascii="Arial" w:hAnsi="Arial" w:cs="Arial"/>
                <w:sz w:val="24"/>
                <w:szCs w:val="24"/>
              </w:rPr>
            </w:pPr>
            <w:r w:rsidRPr="000E2EE7">
              <w:rPr>
                <w:rFonts w:ascii="Arial" w:hAnsi="Arial" w:cs="Arial"/>
                <w:sz w:val="24"/>
                <w:szCs w:val="24"/>
              </w:rPr>
              <w:t>Etiquetación de cada una de las cajas o circuitos, indicando la posición en el PDU, así como su voltaje y amperaje a soportar.</w:t>
            </w:r>
          </w:p>
        </w:tc>
      </w:tr>
      <w:tr w:rsidR="009247F1" w:rsidRPr="000E2EE7" w:rsidTr="00ED08D7">
        <w:tc>
          <w:tcPr>
            <w:tcW w:w="1577" w:type="dxa"/>
          </w:tcPr>
          <w:p w:rsidR="009247F1" w:rsidRPr="000E2EE7" w:rsidRDefault="000873F2" w:rsidP="00DC09B9">
            <w:pPr>
              <w:jc w:val="center"/>
              <w:rPr>
                <w:rFonts w:ascii="Arial" w:hAnsi="Arial" w:cs="Arial"/>
                <w:sz w:val="24"/>
                <w:szCs w:val="24"/>
              </w:rPr>
            </w:pPr>
            <w:r w:rsidRPr="000E2EE7">
              <w:rPr>
                <w:rFonts w:ascii="Arial" w:hAnsi="Arial" w:cs="Arial"/>
                <w:sz w:val="24"/>
                <w:szCs w:val="24"/>
              </w:rPr>
              <w:t>2</w:t>
            </w:r>
          </w:p>
        </w:tc>
        <w:tc>
          <w:tcPr>
            <w:tcW w:w="7477" w:type="dxa"/>
          </w:tcPr>
          <w:p w:rsidR="0086638D" w:rsidRPr="000E2EE7" w:rsidRDefault="0086638D" w:rsidP="0086638D">
            <w:pPr>
              <w:jc w:val="both"/>
              <w:rPr>
                <w:rFonts w:ascii="Arial" w:hAnsi="Arial" w:cs="Arial"/>
                <w:sz w:val="24"/>
                <w:szCs w:val="24"/>
              </w:rPr>
            </w:pPr>
            <w:r w:rsidRPr="000E2EE7">
              <w:rPr>
                <w:rFonts w:ascii="Arial" w:hAnsi="Arial" w:cs="Arial"/>
                <w:sz w:val="24"/>
                <w:szCs w:val="24"/>
              </w:rPr>
              <w:t>Suministro, instalación y puesta en operación de un sistema de distribución de</w:t>
            </w:r>
            <w:r w:rsidR="00CF4B22">
              <w:rPr>
                <w:rFonts w:ascii="Arial" w:hAnsi="Arial" w:cs="Arial"/>
                <w:sz w:val="24"/>
                <w:szCs w:val="24"/>
              </w:rPr>
              <w:t xml:space="preserve"> energía (</w:t>
            </w:r>
            <w:r w:rsidR="00244968" w:rsidRPr="000E2EE7">
              <w:rPr>
                <w:rFonts w:ascii="Arial" w:hAnsi="Arial" w:cs="Arial"/>
                <w:sz w:val="24"/>
                <w:szCs w:val="24"/>
              </w:rPr>
              <w:t>centro de carga</w:t>
            </w:r>
            <w:r w:rsidR="00CF4B22">
              <w:rPr>
                <w:rFonts w:ascii="Arial" w:hAnsi="Arial" w:cs="Arial"/>
                <w:sz w:val="24"/>
                <w:szCs w:val="24"/>
              </w:rPr>
              <w:t>)</w:t>
            </w:r>
            <w:r w:rsidRPr="000E2EE7">
              <w:rPr>
                <w:rFonts w:ascii="Arial" w:hAnsi="Arial" w:cs="Arial"/>
                <w:sz w:val="24"/>
                <w:szCs w:val="24"/>
              </w:rPr>
              <w:t>, que esté conectado directamente al UPS del Centro de Computo del Edificio Sede.</w:t>
            </w:r>
          </w:p>
          <w:p w:rsidR="009247F1" w:rsidRPr="000E2EE7" w:rsidRDefault="009247F1" w:rsidP="005B2E60">
            <w:pPr>
              <w:jc w:val="both"/>
              <w:rPr>
                <w:rFonts w:ascii="Arial" w:hAnsi="Arial" w:cs="Arial"/>
                <w:sz w:val="24"/>
                <w:szCs w:val="24"/>
              </w:rPr>
            </w:pPr>
          </w:p>
        </w:tc>
      </w:tr>
      <w:tr w:rsidR="009247F1" w:rsidRPr="000E2EE7" w:rsidTr="00ED08D7">
        <w:tc>
          <w:tcPr>
            <w:tcW w:w="1577" w:type="dxa"/>
          </w:tcPr>
          <w:p w:rsidR="009247F1" w:rsidRPr="000E2EE7" w:rsidRDefault="009247F1" w:rsidP="00DC09B9">
            <w:pPr>
              <w:jc w:val="center"/>
              <w:rPr>
                <w:rFonts w:ascii="Arial" w:hAnsi="Arial" w:cs="Arial"/>
                <w:sz w:val="24"/>
                <w:szCs w:val="24"/>
              </w:rPr>
            </w:pPr>
          </w:p>
        </w:tc>
        <w:tc>
          <w:tcPr>
            <w:tcW w:w="7477" w:type="dxa"/>
          </w:tcPr>
          <w:p w:rsidR="009247F1" w:rsidRPr="000E2EE7" w:rsidRDefault="00AE2BB1" w:rsidP="005B2E60">
            <w:pPr>
              <w:jc w:val="both"/>
              <w:rPr>
                <w:rFonts w:ascii="Arial" w:hAnsi="Arial" w:cs="Arial"/>
                <w:sz w:val="24"/>
                <w:szCs w:val="24"/>
              </w:rPr>
            </w:pPr>
            <w:r w:rsidRPr="000E2EE7">
              <w:rPr>
                <w:rFonts w:ascii="Arial" w:hAnsi="Arial" w:cs="Arial"/>
                <w:sz w:val="24"/>
                <w:szCs w:val="24"/>
              </w:rPr>
              <w:t>Considerar los insumos, herramientas y mano de obra necesaria para conectar este PDU al que ya está en operación o directamente al U</w:t>
            </w:r>
            <w:r w:rsidR="00244968" w:rsidRPr="000E2EE7">
              <w:rPr>
                <w:rFonts w:ascii="Arial" w:hAnsi="Arial" w:cs="Arial"/>
                <w:sz w:val="24"/>
                <w:szCs w:val="24"/>
              </w:rPr>
              <w:t>PS</w:t>
            </w:r>
            <w:r w:rsidRPr="000E2EE7">
              <w:rPr>
                <w:rFonts w:ascii="Arial" w:hAnsi="Arial" w:cs="Arial"/>
                <w:sz w:val="24"/>
                <w:szCs w:val="24"/>
              </w:rPr>
              <w:t>, pero en ninguno de los casos, se podrá realizar corte de energía o suspensión del servicio.</w:t>
            </w:r>
          </w:p>
        </w:tc>
      </w:tr>
      <w:tr w:rsidR="009247F1" w:rsidRPr="000E2EE7" w:rsidTr="00ED08D7">
        <w:tc>
          <w:tcPr>
            <w:tcW w:w="1577" w:type="dxa"/>
          </w:tcPr>
          <w:p w:rsidR="009247F1" w:rsidRPr="000E2EE7" w:rsidRDefault="009247F1" w:rsidP="00DC09B9">
            <w:pPr>
              <w:jc w:val="center"/>
              <w:rPr>
                <w:rFonts w:ascii="Arial" w:hAnsi="Arial" w:cs="Arial"/>
                <w:sz w:val="24"/>
                <w:szCs w:val="24"/>
              </w:rPr>
            </w:pPr>
          </w:p>
        </w:tc>
        <w:tc>
          <w:tcPr>
            <w:tcW w:w="7477" w:type="dxa"/>
          </w:tcPr>
          <w:p w:rsidR="009247F1" w:rsidRPr="000E2EE7" w:rsidRDefault="00244968" w:rsidP="005B2E60">
            <w:pPr>
              <w:jc w:val="both"/>
              <w:rPr>
                <w:rFonts w:ascii="Arial" w:hAnsi="Arial" w:cs="Arial"/>
                <w:sz w:val="24"/>
                <w:szCs w:val="24"/>
              </w:rPr>
            </w:pPr>
            <w:r w:rsidRPr="000E2EE7">
              <w:rPr>
                <w:rFonts w:ascii="Arial" w:hAnsi="Arial" w:cs="Arial"/>
                <w:sz w:val="24"/>
                <w:szCs w:val="24"/>
              </w:rPr>
              <w:t>Este PDU o centro de carga deberá tener capacidad para albergar como mínimo los 18 circuitos solicitados.</w:t>
            </w:r>
          </w:p>
        </w:tc>
      </w:tr>
      <w:tr w:rsidR="009247F1" w:rsidRPr="000E2EE7" w:rsidTr="00ED08D7">
        <w:tc>
          <w:tcPr>
            <w:tcW w:w="1577" w:type="dxa"/>
            <w:shd w:val="clear" w:color="auto" w:fill="BFBFBF" w:themeFill="background1" w:themeFillShade="BF"/>
          </w:tcPr>
          <w:p w:rsidR="009247F1" w:rsidRPr="000E2EE7" w:rsidRDefault="00244968" w:rsidP="00244968">
            <w:pPr>
              <w:jc w:val="center"/>
              <w:rPr>
                <w:rFonts w:ascii="Arial" w:hAnsi="Arial" w:cs="Arial"/>
                <w:b/>
                <w:sz w:val="24"/>
                <w:szCs w:val="24"/>
              </w:rPr>
            </w:pPr>
            <w:r w:rsidRPr="000E2EE7">
              <w:rPr>
                <w:rFonts w:ascii="Arial" w:hAnsi="Arial" w:cs="Arial"/>
                <w:b/>
                <w:sz w:val="24"/>
                <w:szCs w:val="24"/>
              </w:rPr>
              <w:t>CONCEPTO</w:t>
            </w:r>
          </w:p>
        </w:tc>
        <w:tc>
          <w:tcPr>
            <w:tcW w:w="7477" w:type="dxa"/>
            <w:shd w:val="clear" w:color="auto" w:fill="BFBFBF" w:themeFill="background1" w:themeFillShade="BF"/>
          </w:tcPr>
          <w:p w:rsidR="009247F1" w:rsidRPr="000E2EE7" w:rsidRDefault="00244968" w:rsidP="00244968">
            <w:pPr>
              <w:jc w:val="center"/>
              <w:rPr>
                <w:rFonts w:ascii="Arial" w:hAnsi="Arial" w:cs="Arial"/>
                <w:b/>
                <w:sz w:val="24"/>
                <w:szCs w:val="24"/>
              </w:rPr>
            </w:pPr>
            <w:r w:rsidRPr="000E2EE7">
              <w:rPr>
                <w:rFonts w:ascii="Arial" w:hAnsi="Arial" w:cs="Arial"/>
                <w:b/>
                <w:sz w:val="24"/>
                <w:szCs w:val="24"/>
              </w:rPr>
              <w:t>EDIFICIO ALTERNO: 16 DE SEPTIEMBRE 38</w:t>
            </w:r>
          </w:p>
        </w:tc>
      </w:tr>
      <w:tr w:rsidR="009247F1" w:rsidRPr="000E2EE7" w:rsidTr="00ED08D7">
        <w:tc>
          <w:tcPr>
            <w:tcW w:w="1577" w:type="dxa"/>
          </w:tcPr>
          <w:p w:rsidR="009247F1" w:rsidRPr="000E2EE7" w:rsidRDefault="0086638D" w:rsidP="00DC09B9">
            <w:pPr>
              <w:jc w:val="center"/>
              <w:rPr>
                <w:rFonts w:ascii="Arial" w:hAnsi="Arial" w:cs="Arial"/>
                <w:sz w:val="24"/>
                <w:szCs w:val="24"/>
              </w:rPr>
            </w:pPr>
            <w:r w:rsidRPr="000E2EE7">
              <w:rPr>
                <w:rFonts w:ascii="Arial" w:hAnsi="Arial" w:cs="Arial"/>
                <w:sz w:val="24"/>
                <w:szCs w:val="24"/>
              </w:rPr>
              <w:t>3</w:t>
            </w:r>
          </w:p>
        </w:tc>
        <w:tc>
          <w:tcPr>
            <w:tcW w:w="7477" w:type="dxa"/>
          </w:tcPr>
          <w:p w:rsidR="0086638D" w:rsidRPr="000E2EE7" w:rsidRDefault="0086638D" w:rsidP="0086638D">
            <w:pPr>
              <w:jc w:val="both"/>
              <w:rPr>
                <w:rFonts w:ascii="Arial" w:hAnsi="Arial" w:cs="Arial"/>
                <w:sz w:val="24"/>
                <w:szCs w:val="24"/>
              </w:rPr>
            </w:pPr>
            <w:r w:rsidRPr="000E2EE7">
              <w:rPr>
                <w:rFonts w:ascii="Arial" w:hAnsi="Arial" w:cs="Arial"/>
                <w:sz w:val="24"/>
                <w:szCs w:val="24"/>
              </w:rPr>
              <w:t xml:space="preserve">Suministro, instalación y puesta en operación de 6 circuitos eléctricos para contactos, todos fijos, para el centro de cómputo del Edificio de 16 de Septiembre 38 cuarto piso. Estos deberán estar conectados desde el PDU que </w:t>
            </w:r>
            <w:r w:rsidR="00244968" w:rsidRPr="000E2EE7">
              <w:rPr>
                <w:rFonts w:ascii="Arial" w:hAnsi="Arial" w:cs="Arial"/>
                <w:sz w:val="24"/>
                <w:szCs w:val="24"/>
              </w:rPr>
              <w:t>está</w:t>
            </w:r>
            <w:r w:rsidRPr="000E2EE7">
              <w:rPr>
                <w:rFonts w:ascii="Arial" w:hAnsi="Arial" w:cs="Arial"/>
                <w:sz w:val="24"/>
                <w:szCs w:val="24"/>
              </w:rPr>
              <w:t xml:space="preserve"> conectado a su vez al UPS.</w:t>
            </w:r>
          </w:p>
          <w:p w:rsidR="009247F1" w:rsidRPr="000E2EE7" w:rsidRDefault="009247F1" w:rsidP="005B2E60">
            <w:pPr>
              <w:jc w:val="both"/>
              <w:rPr>
                <w:rFonts w:ascii="Arial" w:hAnsi="Arial" w:cs="Arial"/>
                <w:sz w:val="24"/>
                <w:szCs w:val="24"/>
              </w:rPr>
            </w:pPr>
          </w:p>
        </w:tc>
      </w:tr>
      <w:tr w:rsidR="00244968" w:rsidRPr="000E2EE7" w:rsidTr="00ED08D7">
        <w:tc>
          <w:tcPr>
            <w:tcW w:w="1577" w:type="dxa"/>
          </w:tcPr>
          <w:p w:rsidR="00244968" w:rsidRPr="000E2EE7" w:rsidRDefault="00244968" w:rsidP="00DC09B9">
            <w:pPr>
              <w:jc w:val="center"/>
              <w:rPr>
                <w:rFonts w:ascii="Arial" w:hAnsi="Arial" w:cs="Arial"/>
                <w:sz w:val="24"/>
                <w:szCs w:val="24"/>
              </w:rPr>
            </w:pPr>
          </w:p>
        </w:tc>
        <w:tc>
          <w:tcPr>
            <w:tcW w:w="7477" w:type="dxa"/>
          </w:tcPr>
          <w:p w:rsidR="00244968" w:rsidRPr="000E2EE7" w:rsidRDefault="00244968" w:rsidP="000E2EE7">
            <w:pPr>
              <w:jc w:val="both"/>
              <w:rPr>
                <w:rFonts w:ascii="Arial" w:hAnsi="Arial" w:cs="Arial"/>
                <w:sz w:val="24"/>
                <w:szCs w:val="24"/>
              </w:rPr>
            </w:pPr>
            <w:r w:rsidRPr="000E2EE7">
              <w:rPr>
                <w:rFonts w:ascii="Arial" w:hAnsi="Arial" w:cs="Arial"/>
                <w:sz w:val="24"/>
                <w:szCs w:val="24"/>
              </w:rPr>
              <w:t>Para el alambrado de los circuitos utilizará cable aislado tipo THW vinanel XXI, 600 V a 90° C, termoplástico, resistente a la humedad, al calor a la propagación de incendio, de emisión reducida de humos en calibres 10AWG  para 110Volts @ 30 Amps o 220Volts@30 amps</w:t>
            </w:r>
          </w:p>
        </w:tc>
      </w:tr>
      <w:tr w:rsidR="00244968" w:rsidRPr="000E2EE7" w:rsidTr="00ED08D7">
        <w:tc>
          <w:tcPr>
            <w:tcW w:w="1577" w:type="dxa"/>
          </w:tcPr>
          <w:p w:rsidR="00244968" w:rsidRPr="000E2EE7" w:rsidRDefault="00244968" w:rsidP="00DC09B9">
            <w:pPr>
              <w:jc w:val="center"/>
              <w:rPr>
                <w:rFonts w:ascii="Arial" w:hAnsi="Arial" w:cs="Arial"/>
                <w:sz w:val="24"/>
                <w:szCs w:val="24"/>
              </w:rPr>
            </w:pPr>
          </w:p>
        </w:tc>
        <w:tc>
          <w:tcPr>
            <w:tcW w:w="7477" w:type="dxa"/>
          </w:tcPr>
          <w:p w:rsidR="00244968" w:rsidRPr="000E2EE7" w:rsidRDefault="00244968" w:rsidP="000E2EE7">
            <w:pPr>
              <w:jc w:val="both"/>
              <w:rPr>
                <w:rFonts w:ascii="Arial" w:hAnsi="Arial" w:cs="Arial"/>
                <w:sz w:val="24"/>
                <w:szCs w:val="24"/>
              </w:rPr>
            </w:pPr>
            <w:r w:rsidRPr="000E2EE7">
              <w:rPr>
                <w:rFonts w:ascii="Arial" w:hAnsi="Arial" w:cs="Arial"/>
                <w:sz w:val="24"/>
                <w:szCs w:val="24"/>
              </w:rPr>
              <w:t>El código de colores deberá ser: Fase A color Negro, Fase B Color Azul, Fase C Color Rojo, Neutro Color Gris, tierra Color Verde y Tierra Aislada cable desnudo.</w:t>
            </w:r>
          </w:p>
        </w:tc>
      </w:tr>
      <w:tr w:rsidR="00244968" w:rsidRPr="000E2EE7" w:rsidTr="00ED08D7">
        <w:tc>
          <w:tcPr>
            <w:tcW w:w="1577" w:type="dxa"/>
          </w:tcPr>
          <w:p w:rsidR="00244968" w:rsidRPr="000E2EE7" w:rsidRDefault="00244968" w:rsidP="00DC09B9">
            <w:pPr>
              <w:jc w:val="center"/>
              <w:rPr>
                <w:rFonts w:ascii="Arial" w:hAnsi="Arial" w:cs="Arial"/>
                <w:sz w:val="24"/>
                <w:szCs w:val="24"/>
              </w:rPr>
            </w:pPr>
          </w:p>
        </w:tc>
        <w:tc>
          <w:tcPr>
            <w:tcW w:w="7477" w:type="dxa"/>
          </w:tcPr>
          <w:p w:rsidR="00244968" w:rsidRPr="000E2EE7" w:rsidRDefault="00244968" w:rsidP="00FB4E66">
            <w:pPr>
              <w:jc w:val="both"/>
              <w:rPr>
                <w:rFonts w:ascii="Arial" w:hAnsi="Arial" w:cs="Arial"/>
                <w:sz w:val="24"/>
                <w:szCs w:val="24"/>
              </w:rPr>
            </w:pPr>
            <w:r w:rsidRPr="000E2EE7">
              <w:rPr>
                <w:rFonts w:ascii="Arial" w:hAnsi="Arial" w:cs="Arial"/>
                <w:sz w:val="24"/>
                <w:szCs w:val="24"/>
              </w:rPr>
              <w:t xml:space="preserve">Los circuitos  deberán ser colocados de acuerdo a la siguiente orden: 6 con nema L6-30R (220 volts@30 amps), </w:t>
            </w:r>
            <w:r w:rsidR="00FB4E66" w:rsidRPr="000E2EE7">
              <w:rPr>
                <w:rFonts w:ascii="Arial" w:hAnsi="Arial" w:cs="Arial"/>
                <w:sz w:val="24"/>
                <w:szCs w:val="24"/>
              </w:rPr>
              <w:t xml:space="preserve">conectados al centro de carga que a su vez </w:t>
            </w:r>
            <w:r w:rsidR="00ED08D7" w:rsidRPr="000E2EE7">
              <w:rPr>
                <w:rFonts w:ascii="Arial" w:hAnsi="Arial" w:cs="Arial"/>
                <w:sz w:val="24"/>
                <w:szCs w:val="24"/>
              </w:rPr>
              <w:t>está</w:t>
            </w:r>
            <w:r w:rsidR="00FB4E66" w:rsidRPr="000E2EE7">
              <w:rPr>
                <w:rFonts w:ascii="Arial" w:hAnsi="Arial" w:cs="Arial"/>
                <w:sz w:val="24"/>
                <w:szCs w:val="24"/>
              </w:rPr>
              <w:t xml:space="preserve"> conectado al UPS.</w:t>
            </w:r>
          </w:p>
        </w:tc>
      </w:tr>
      <w:tr w:rsidR="00244968" w:rsidRPr="000E2EE7" w:rsidTr="00ED08D7">
        <w:tc>
          <w:tcPr>
            <w:tcW w:w="1577" w:type="dxa"/>
          </w:tcPr>
          <w:p w:rsidR="00244968" w:rsidRPr="000E2EE7" w:rsidRDefault="00244968" w:rsidP="00DC09B9">
            <w:pPr>
              <w:jc w:val="center"/>
              <w:rPr>
                <w:rFonts w:ascii="Arial" w:hAnsi="Arial" w:cs="Arial"/>
                <w:sz w:val="24"/>
                <w:szCs w:val="24"/>
              </w:rPr>
            </w:pPr>
          </w:p>
        </w:tc>
        <w:tc>
          <w:tcPr>
            <w:tcW w:w="7477" w:type="dxa"/>
          </w:tcPr>
          <w:p w:rsidR="00244968" w:rsidRDefault="00244968" w:rsidP="000E2EE7">
            <w:pPr>
              <w:jc w:val="both"/>
              <w:rPr>
                <w:rFonts w:ascii="Arial" w:hAnsi="Arial" w:cs="Arial"/>
                <w:sz w:val="24"/>
                <w:szCs w:val="24"/>
              </w:rPr>
            </w:pPr>
            <w:r w:rsidRPr="000E2EE7">
              <w:rPr>
                <w:rFonts w:ascii="Arial" w:hAnsi="Arial" w:cs="Arial"/>
                <w:sz w:val="24"/>
                <w:szCs w:val="24"/>
              </w:rPr>
              <w:t>Para los circuitos fijos, el cable deberá instalarse por la escalerilla ya colocada debajo del piso falso, deberá de terminarse con caja metálica tipo condulet o “F</w:t>
            </w:r>
            <w:r w:rsidR="001C37BB" w:rsidRPr="000E2EE7">
              <w:rPr>
                <w:rFonts w:ascii="Arial" w:hAnsi="Arial" w:cs="Arial"/>
                <w:sz w:val="24"/>
                <w:szCs w:val="24"/>
              </w:rPr>
              <w:t>S</w:t>
            </w:r>
            <w:r w:rsidRPr="000E2EE7">
              <w:rPr>
                <w:rFonts w:ascii="Arial" w:hAnsi="Arial" w:cs="Arial"/>
                <w:sz w:val="24"/>
                <w:szCs w:val="24"/>
              </w:rPr>
              <w:t>” color gris</w:t>
            </w:r>
          </w:p>
          <w:p w:rsidR="00ED08D7" w:rsidRPr="000E2EE7" w:rsidRDefault="00ED08D7" w:rsidP="000E2EE7">
            <w:pPr>
              <w:jc w:val="both"/>
              <w:rPr>
                <w:rFonts w:ascii="Arial" w:hAnsi="Arial" w:cs="Arial"/>
                <w:sz w:val="24"/>
                <w:szCs w:val="24"/>
              </w:rPr>
            </w:pPr>
          </w:p>
        </w:tc>
      </w:tr>
      <w:tr w:rsidR="00244968" w:rsidRPr="000E2EE7" w:rsidTr="00ED08D7">
        <w:tc>
          <w:tcPr>
            <w:tcW w:w="1577" w:type="dxa"/>
          </w:tcPr>
          <w:p w:rsidR="00244968" w:rsidRPr="000E2EE7" w:rsidRDefault="00244968" w:rsidP="00DC09B9">
            <w:pPr>
              <w:jc w:val="center"/>
              <w:rPr>
                <w:rFonts w:ascii="Arial" w:hAnsi="Arial" w:cs="Arial"/>
                <w:sz w:val="24"/>
                <w:szCs w:val="24"/>
              </w:rPr>
            </w:pPr>
          </w:p>
        </w:tc>
        <w:tc>
          <w:tcPr>
            <w:tcW w:w="7477" w:type="dxa"/>
          </w:tcPr>
          <w:p w:rsidR="00244968" w:rsidRDefault="00244968" w:rsidP="000E2EE7">
            <w:pPr>
              <w:jc w:val="both"/>
              <w:rPr>
                <w:rFonts w:ascii="Arial" w:hAnsi="Arial" w:cs="Arial"/>
                <w:sz w:val="24"/>
                <w:szCs w:val="24"/>
              </w:rPr>
            </w:pPr>
            <w:r w:rsidRPr="000E2EE7">
              <w:rPr>
                <w:rFonts w:ascii="Arial" w:hAnsi="Arial" w:cs="Arial"/>
                <w:sz w:val="24"/>
                <w:szCs w:val="24"/>
              </w:rPr>
              <w:t>La derivación de la escalerilla hacia las cajas de conexión donde estarán alojados los contactos, de utilizará tubo flexible tipo liquitite como diámetro de ¾, con conector recto fijado mediante un soporte tipo “U”.</w:t>
            </w:r>
          </w:p>
          <w:p w:rsidR="00ED08D7" w:rsidRPr="000E2EE7" w:rsidRDefault="00ED08D7" w:rsidP="000E2EE7">
            <w:pPr>
              <w:jc w:val="both"/>
              <w:rPr>
                <w:rFonts w:ascii="Arial" w:hAnsi="Arial" w:cs="Arial"/>
                <w:sz w:val="24"/>
                <w:szCs w:val="24"/>
              </w:rPr>
            </w:pPr>
          </w:p>
        </w:tc>
      </w:tr>
      <w:tr w:rsidR="00244968" w:rsidRPr="000E2EE7" w:rsidTr="00ED08D7">
        <w:tc>
          <w:tcPr>
            <w:tcW w:w="1577" w:type="dxa"/>
          </w:tcPr>
          <w:p w:rsidR="00244968" w:rsidRPr="000E2EE7" w:rsidRDefault="00244968" w:rsidP="00DC09B9">
            <w:pPr>
              <w:jc w:val="center"/>
              <w:rPr>
                <w:rFonts w:ascii="Arial" w:hAnsi="Arial" w:cs="Arial"/>
                <w:sz w:val="24"/>
                <w:szCs w:val="24"/>
              </w:rPr>
            </w:pPr>
          </w:p>
        </w:tc>
        <w:tc>
          <w:tcPr>
            <w:tcW w:w="7477" w:type="dxa"/>
          </w:tcPr>
          <w:p w:rsidR="00244968" w:rsidRPr="000E2EE7" w:rsidRDefault="00244968" w:rsidP="000E2EE7">
            <w:pPr>
              <w:jc w:val="both"/>
              <w:rPr>
                <w:rFonts w:ascii="Arial" w:hAnsi="Arial" w:cs="Arial"/>
                <w:sz w:val="24"/>
                <w:szCs w:val="24"/>
              </w:rPr>
            </w:pPr>
            <w:r w:rsidRPr="000E2EE7">
              <w:rPr>
                <w:rFonts w:ascii="Arial" w:hAnsi="Arial" w:cs="Arial"/>
                <w:sz w:val="24"/>
                <w:szCs w:val="24"/>
              </w:rPr>
              <w:t>La distancia promedio de la escalerilla a donde estará la caja de conexión será de 2 metros como mínimo y 2.5 metros como máximo.</w:t>
            </w:r>
          </w:p>
        </w:tc>
      </w:tr>
      <w:tr w:rsidR="00244968" w:rsidRPr="000E2EE7" w:rsidTr="00ED08D7">
        <w:tc>
          <w:tcPr>
            <w:tcW w:w="1577" w:type="dxa"/>
          </w:tcPr>
          <w:p w:rsidR="00244968" w:rsidRPr="000E2EE7" w:rsidRDefault="00244968" w:rsidP="00DC09B9">
            <w:pPr>
              <w:jc w:val="center"/>
              <w:rPr>
                <w:rFonts w:ascii="Arial" w:hAnsi="Arial" w:cs="Arial"/>
                <w:sz w:val="24"/>
                <w:szCs w:val="24"/>
              </w:rPr>
            </w:pPr>
          </w:p>
        </w:tc>
        <w:tc>
          <w:tcPr>
            <w:tcW w:w="7477" w:type="dxa"/>
          </w:tcPr>
          <w:p w:rsidR="00244968" w:rsidRPr="000E2EE7" w:rsidRDefault="00244968" w:rsidP="000E2EE7">
            <w:pPr>
              <w:jc w:val="both"/>
              <w:rPr>
                <w:rFonts w:ascii="Arial" w:hAnsi="Arial" w:cs="Arial"/>
                <w:sz w:val="24"/>
                <w:szCs w:val="24"/>
              </w:rPr>
            </w:pPr>
            <w:r w:rsidRPr="000E2EE7">
              <w:rPr>
                <w:rFonts w:ascii="Arial" w:hAnsi="Arial" w:cs="Arial"/>
                <w:sz w:val="24"/>
                <w:szCs w:val="24"/>
              </w:rPr>
              <w:t>Los contactos y las placas a emplear deberán ser de color naranja</w:t>
            </w:r>
          </w:p>
        </w:tc>
      </w:tr>
      <w:tr w:rsidR="00244968" w:rsidRPr="000E2EE7" w:rsidTr="00ED08D7">
        <w:tc>
          <w:tcPr>
            <w:tcW w:w="1577" w:type="dxa"/>
          </w:tcPr>
          <w:p w:rsidR="00244968" w:rsidRPr="000E2EE7" w:rsidRDefault="00244968" w:rsidP="00DC09B9">
            <w:pPr>
              <w:jc w:val="center"/>
              <w:rPr>
                <w:rFonts w:ascii="Arial" w:hAnsi="Arial" w:cs="Arial"/>
                <w:sz w:val="24"/>
                <w:szCs w:val="24"/>
              </w:rPr>
            </w:pPr>
          </w:p>
        </w:tc>
        <w:tc>
          <w:tcPr>
            <w:tcW w:w="7477" w:type="dxa"/>
          </w:tcPr>
          <w:p w:rsidR="00244968" w:rsidRPr="000E2EE7" w:rsidRDefault="00244968" w:rsidP="000E2EE7">
            <w:pPr>
              <w:jc w:val="both"/>
              <w:rPr>
                <w:rFonts w:ascii="Arial" w:hAnsi="Arial" w:cs="Arial"/>
                <w:sz w:val="24"/>
                <w:szCs w:val="24"/>
              </w:rPr>
            </w:pPr>
            <w:r w:rsidRPr="000E2EE7">
              <w:rPr>
                <w:rFonts w:ascii="Arial" w:hAnsi="Arial" w:cs="Arial"/>
                <w:sz w:val="24"/>
                <w:szCs w:val="24"/>
              </w:rPr>
              <w:t>Considerar el suministro, instalación y puesta en operaci</w:t>
            </w:r>
            <w:r w:rsidR="00FB4E66" w:rsidRPr="000E2EE7">
              <w:rPr>
                <w:rFonts w:ascii="Arial" w:hAnsi="Arial" w:cs="Arial"/>
                <w:sz w:val="24"/>
                <w:szCs w:val="24"/>
              </w:rPr>
              <w:t>ón de los 6</w:t>
            </w:r>
            <w:r w:rsidRPr="000E2EE7">
              <w:rPr>
                <w:rFonts w:ascii="Arial" w:hAnsi="Arial" w:cs="Arial"/>
                <w:sz w:val="24"/>
                <w:szCs w:val="24"/>
              </w:rPr>
              <w:t xml:space="preserve"> dispositivos termo magnético en las capacidades solicitadas para cada uno de los circuitos, de uno o dos polos según se requiera.</w:t>
            </w:r>
          </w:p>
        </w:tc>
      </w:tr>
      <w:tr w:rsidR="00244968" w:rsidRPr="000E2EE7" w:rsidTr="00ED08D7">
        <w:tc>
          <w:tcPr>
            <w:tcW w:w="1577" w:type="dxa"/>
          </w:tcPr>
          <w:p w:rsidR="00244968" w:rsidRPr="000E2EE7" w:rsidRDefault="00244968" w:rsidP="00DC09B9">
            <w:pPr>
              <w:jc w:val="center"/>
              <w:rPr>
                <w:rFonts w:ascii="Arial" w:hAnsi="Arial" w:cs="Arial"/>
                <w:sz w:val="24"/>
                <w:szCs w:val="24"/>
              </w:rPr>
            </w:pPr>
          </w:p>
        </w:tc>
        <w:tc>
          <w:tcPr>
            <w:tcW w:w="7477" w:type="dxa"/>
          </w:tcPr>
          <w:p w:rsidR="00244968" w:rsidRPr="000E2EE7" w:rsidRDefault="00244968" w:rsidP="000E2EE7">
            <w:pPr>
              <w:jc w:val="both"/>
              <w:rPr>
                <w:rFonts w:ascii="Arial" w:hAnsi="Arial" w:cs="Arial"/>
                <w:sz w:val="24"/>
                <w:szCs w:val="24"/>
              </w:rPr>
            </w:pPr>
            <w:r w:rsidRPr="000E2EE7">
              <w:rPr>
                <w:rFonts w:ascii="Arial" w:hAnsi="Arial" w:cs="Arial"/>
                <w:sz w:val="24"/>
                <w:szCs w:val="24"/>
              </w:rPr>
              <w:t>Etiquetación de cada una de las cajas o circuitos, indicando la posición en el PDU, así como su voltaje y amperaje a soportar.</w:t>
            </w:r>
          </w:p>
        </w:tc>
      </w:tr>
      <w:tr w:rsidR="00244968" w:rsidRPr="000E2EE7" w:rsidTr="00ED08D7">
        <w:tc>
          <w:tcPr>
            <w:tcW w:w="1577" w:type="dxa"/>
            <w:shd w:val="clear" w:color="auto" w:fill="BFBFBF" w:themeFill="background1" w:themeFillShade="BF"/>
          </w:tcPr>
          <w:p w:rsidR="00244968" w:rsidRPr="000E2EE7" w:rsidRDefault="00FB4E66" w:rsidP="00FB4E66">
            <w:pPr>
              <w:jc w:val="center"/>
              <w:rPr>
                <w:rFonts w:ascii="Arial" w:hAnsi="Arial" w:cs="Arial"/>
                <w:b/>
                <w:sz w:val="24"/>
                <w:szCs w:val="24"/>
              </w:rPr>
            </w:pPr>
            <w:r w:rsidRPr="000E2EE7">
              <w:rPr>
                <w:rFonts w:ascii="Arial" w:hAnsi="Arial" w:cs="Arial"/>
                <w:b/>
                <w:sz w:val="24"/>
                <w:szCs w:val="24"/>
              </w:rPr>
              <w:t>CONCEPTO</w:t>
            </w:r>
          </w:p>
        </w:tc>
        <w:tc>
          <w:tcPr>
            <w:tcW w:w="7477" w:type="dxa"/>
            <w:shd w:val="clear" w:color="auto" w:fill="BFBFBF" w:themeFill="background1" w:themeFillShade="BF"/>
          </w:tcPr>
          <w:p w:rsidR="00244968" w:rsidRPr="000E2EE7" w:rsidRDefault="00FB4E66" w:rsidP="00FB4E66">
            <w:pPr>
              <w:jc w:val="center"/>
              <w:rPr>
                <w:rFonts w:ascii="Arial" w:hAnsi="Arial" w:cs="Arial"/>
                <w:b/>
                <w:sz w:val="24"/>
                <w:szCs w:val="24"/>
              </w:rPr>
            </w:pPr>
            <w:r w:rsidRPr="000E2EE7">
              <w:rPr>
                <w:rFonts w:ascii="Arial" w:hAnsi="Arial" w:cs="Arial"/>
                <w:b/>
                <w:sz w:val="24"/>
                <w:szCs w:val="24"/>
              </w:rPr>
              <w:t>GUADALAJARA</w:t>
            </w:r>
            <w:r w:rsidR="001C37BB" w:rsidRPr="000E2EE7">
              <w:rPr>
                <w:rFonts w:ascii="Arial" w:hAnsi="Arial" w:cs="Arial"/>
                <w:b/>
                <w:sz w:val="24"/>
                <w:szCs w:val="24"/>
              </w:rPr>
              <w:t>, JALISCO</w:t>
            </w:r>
          </w:p>
        </w:tc>
      </w:tr>
      <w:tr w:rsidR="00244968" w:rsidRPr="000E2EE7" w:rsidTr="00ED08D7">
        <w:tc>
          <w:tcPr>
            <w:tcW w:w="1577" w:type="dxa"/>
          </w:tcPr>
          <w:p w:rsidR="00244968" w:rsidRPr="000E2EE7" w:rsidRDefault="00FB4E66" w:rsidP="00DC09B9">
            <w:pPr>
              <w:jc w:val="center"/>
              <w:rPr>
                <w:rFonts w:ascii="Arial" w:hAnsi="Arial" w:cs="Arial"/>
                <w:sz w:val="24"/>
                <w:szCs w:val="24"/>
              </w:rPr>
            </w:pPr>
            <w:r w:rsidRPr="000E2EE7">
              <w:rPr>
                <w:rFonts w:ascii="Arial" w:hAnsi="Arial" w:cs="Arial"/>
                <w:sz w:val="24"/>
                <w:szCs w:val="24"/>
              </w:rPr>
              <w:t>4</w:t>
            </w:r>
          </w:p>
        </w:tc>
        <w:tc>
          <w:tcPr>
            <w:tcW w:w="7477" w:type="dxa"/>
          </w:tcPr>
          <w:p w:rsidR="00FB4E66" w:rsidRPr="000E2EE7" w:rsidRDefault="00FB4E66" w:rsidP="00FB4E66">
            <w:pPr>
              <w:jc w:val="both"/>
              <w:rPr>
                <w:rFonts w:ascii="Arial" w:hAnsi="Arial" w:cs="Arial"/>
                <w:sz w:val="24"/>
                <w:szCs w:val="24"/>
              </w:rPr>
            </w:pPr>
            <w:r w:rsidRPr="000E2EE7">
              <w:rPr>
                <w:rFonts w:ascii="Arial" w:hAnsi="Arial" w:cs="Arial"/>
                <w:sz w:val="24"/>
                <w:szCs w:val="24"/>
              </w:rPr>
              <w:t>Suministro, instalación y puesta en operación de 2 circuitos eléctricos para contactos, todos fijos, para el centro de cómputo ubicado en Guadalajara, Jalisco. Estos deberán estar conectados desde el PDU que está conectado a su vez al UPS.</w:t>
            </w:r>
          </w:p>
          <w:p w:rsidR="00244968" w:rsidRPr="000E2EE7" w:rsidRDefault="00244968" w:rsidP="005B2E60">
            <w:pPr>
              <w:jc w:val="both"/>
              <w:rPr>
                <w:rFonts w:ascii="Arial" w:hAnsi="Arial" w:cs="Arial"/>
                <w:sz w:val="24"/>
                <w:szCs w:val="24"/>
              </w:rPr>
            </w:pPr>
          </w:p>
        </w:tc>
      </w:tr>
      <w:tr w:rsidR="001C37BB" w:rsidRPr="000E2EE7" w:rsidTr="00ED08D7">
        <w:tc>
          <w:tcPr>
            <w:tcW w:w="1577" w:type="dxa"/>
          </w:tcPr>
          <w:p w:rsidR="001C37BB" w:rsidRPr="000E2EE7" w:rsidRDefault="001C37BB" w:rsidP="00DC09B9">
            <w:pPr>
              <w:jc w:val="center"/>
              <w:rPr>
                <w:rFonts w:ascii="Arial" w:hAnsi="Arial" w:cs="Arial"/>
                <w:sz w:val="24"/>
                <w:szCs w:val="24"/>
              </w:rPr>
            </w:pPr>
          </w:p>
        </w:tc>
        <w:tc>
          <w:tcPr>
            <w:tcW w:w="7477" w:type="dxa"/>
          </w:tcPr>
          <w:p w:rsidR="001C37BB" w:rsidRPr="000E2EE7" w:rsidRDefault="001C37BB" w:rsidP="000E2EE7">
            <w:pPr>
              <w:jc w:val="both"/>
              <w:rPr>
                <w:rFonts w:ascii="Arial" w:hAnsi="Arial" w:cs="Arial"/>
                <w:sz w:val="24"/>
                <w:szCs w:val="24"/>
              </w:rPr>
            </w:pPr>
            <w:r w:rsidRPr="000E2EE7">
              <w:rPr>
                <w:rFonts w:ascii="Arial" w:hAnsi="Arial" w:cs="Arial"/>
                <w:sz w:val="24"/>
                <w:szCs w:val="24"/>
              </w:rPr>
              <w:t>Para el alambrado de los circuitos utilizará cable aislado tipo THW vinanel XXI, 600 V a 90° C, termoplástico, resistente a la humedad, al calor a la propagación de incendio, de emisión reducida de humos en calibres 10AWG  para 110Volts @ 30 Amps o 220Volts@30 amps</w:t>
            </w:r>
          </w:p>
        </w:tc>
      </w:tr>
      <w:tr w:rsidR="001C37BB" w:rsidRPr="000E2EE7" w:rsidTr="00ED08D7">
        <w:tc>
          <w:tcPr>
            <w:tcW w:w="1577" w:type="dxa"/>
          </w:tcPr>
          <w:p w:rsidR="001C37BB" w:rsidRPr="000E2EE7" w:rsidRDefault="001C37BB" w:rsidP="00DC09B9">
            <w:pPr>
              <w:jc w:val="center"/>
              <w:rPr>
                <w:rFonts w:ascii="Arial" w:hAnsi="Arial" w:cs="Arial"/>
                <w:sz w:val="24"/>
                <w:szCs w:val="24"/>
              </w:rPr>
            </w:pPr>
          </w:p>
        </w:tc>
        <w:tc>
          <w:tcPr>
            <w:tcW w:w="7477" w:type="dxa"/>
          </w:tcPr>
          <w:p w:rsidR="001C37BB" w:rsidRPr="000E2EE7" w:rsidRDefault="001C37BB" w:rsidP="000E2EE7">
            <w:pPr>
              <w:jc w:val="both"/>
              <w:rPr>
                <w:rFonts w:ascii="Arial" w:hAnsi="Arial" w:cs="Arial"/>
                <w:sz w:val="24"/>
                <w:szCs w:val="24"/>
              </w:rPr>
            </w:pPr>
            <w:r w:rsidRPr="000E2EE7">
              <w:rPr>
                <w:rFonts w:ascii="Arial" w:hAnsi="Arial" w:cs="Arial"/>
                <w:sz w:val="24"/>
                <w:szCs w:val="24"/>
              </w:rPr>
              <w:t>El código de colores deberá ser: Fase A color Negro, Fase B Color Azul, Fase C Color Rojo, Neutro Color Gris, tierra Color Verde y Tierra Aislada cable desnudo.</w:t>
            </w:r>
          </w:p>
        </w:tc>
      </w:tr>
      <w:tr w:rsidR="001C37BB" w:rsidRPr="000E2EE7" w:rsidTr="00ED08D7">
        <w:tc>
          <w:tcPr>
            <w:tcW w:w="1577" w:type="dxa"/>
          </w:tcPr>
          <w:p w:rsidR="001C37BB" w:rsidRPr="000E2EE7" w:rsidRDefault="001C37BB" w:rsidP="00DC09B9">
            <w:pPr>
              <w:jc w:val="center"/>
              <w:rPr>
                <w:rFonts w:ascii="Arial" w:hAnsi="Arial" w:cs="Arial"/>
                <w:sz w:val="24"/>
                <w:szCs w:val="24"/>
              </w:rPr>
            </w:pPr>
          </w:p>
        </w:tc>
        <w:tc>
          <w:tcPr>
            <w:tcW w:w="7477" w:type="dxa"/>
          </w:tcPr>
          <w:p w:rsidR="001C37BB" w:rsidRPr="000E2EE7" w:rsidRDefault="001C37BB" w:rsidP="000E2EE7">
            <w:pPr>
              <w:jc w:val="both"/>
              <w:rPr>
                <w:rFonts w:ascii="Arial" w:hAnsi="Arial" w:cs="Arial"/>
                <w:sz w:val="24"/>
                <w:szCs w:val="24"/>
              </w:rPr>
            </w:pPr>
            <w:r w:rsidRPr="000E2EE7">
              <w:rPr>
                <w:rFonts w:ascii="Arial" w:hAnsi="Arial" w:cs="Arial"/>
                <w:sz w:val="24"/>
                <w:szCs w:val="24"/>
              </w:rPr>
              <w:t xml:space="preserve">Los circuitos  deberán ser colocados de acuerdo a la siguiente orden: 2 con nema L6-30R (220 volts@30 amps), conectados al centro de carga que a su vez </w:t>
            </w:r>
            <w:r w:rsidR="000E2EE7" w:rsidRPr="000E2EE7">
              <w:rPr>
                <w:rFonts w:ascii="Arial" w:hAnsi="Arial" w:cs="Arial"/>
                <w:sz w:val="24"/>
                <w:szCs w:val="24"/>
              </w:rPr>
              <w:t>está</w:t>
            </w:r>
            <w:r w:rsidRPr="000E2EE7">
              <w:rPr>
                <w:rFonts w:ascii="Arial" w:hAnsi="Arial" w:cs="Arial"/>
                <w:sz w:val="24"/>
                <w:szCs w:val="24"/>
              </w:rPr>
              <w:t xml:space="preserve"> conectado al UPS.</w:t>
            </w:r>
          </w:p>
        </w:tc>
      </w:tr>
      <w:tr w:rsidR="001C37BB" w:rsidRPr="000E2EE7" w:rsidTr="00ED08D7">
        <w:tc>
          <w:tcPr>
            <w:tcW w:w="1577" w:type="dxa"/>
          </w:tcPr>
          <w:p w:rsidR="001C37BB" w:rsidRPr="000E2EE7" w:rsidRDefault="001C37BB" w:rsidP="00DC09B9">
            <w:pPr>
              <w:jc w:val="center"/>
              <w:rPr>
                <w:rFonts w:ascii="Arial" w:hAnsi="Arial" w:cs="Arial"/>
                <w:sz w:val="24"/>
                <w:szCs w:val="24"/>
              </w:rPr>
            </w:pPr>
          </w:p>
        </w:tc>
        <w:tc>
          <w:tcPr>
            <w:tcW w:w="7477" w:type="dxa"/>
          </w:tcPr>
          <w:p w:rsidR="001C37BB" w:rsidRPr="000E2EE7" w:rsidRDefault="001C37BB" w:rsidP="000E2EE7">
            <w:pPr>
              <w:jc w:val="both"/>
              <w:rPr>
                <w:rFonts w:ascii="Arial" w:hAnsi="Arial" w:cs="Arial"/>
                <w:sz w:val="24"/>
                <w:szCs w:val="24"/>
              </w:rPr>
            </w:pPr>
            <w:r w:rsidRPr="000E2EE7">
              <w:rPr>
                <w:rFonts w:ascii="Arial" w:hAnsi="Arial" w:cs="Arial"/>
                <w:sz w:val="24"/>
                <w:szCs w:val="24"/>
              </w:rPr>
              <w:t>Para los circuitos fijos, el cable deberá instalarse por la escalerilla ya colocada debajo del piso falso, deberá de terminarse con caja metálica tipo condulet o “FS” color gris</w:t>
            </w:r>
          </w:p>
        </w:tc>
      </w:tr>
      <w:tr w:rsidR="001C37BB" w:rsidRPr="000E2EE7" w:rsidTr="00ED08D7">
        <w:tc>
          <w:tcPr>
            <w:tcW w:w="1577" w:type="dxa"/>
          </w:tcPr>
          <w:p w:rsidR="001C37BB" w:rsidRPr="000E2EE7" w:rsidRDefault="001C37BB" w:rsidP="00DC09B9">
            <w:pPr>
              <w:jc w:val="center"/>
              <w:rPr>
                <w:rFonts w:ascii="Arial" w:hAnsi="Arial" w:cs="Arial"/>
                <w:sz w:val="24"/>
                <w:szCs w:val="24"/>
              </w:rPr>
            </w:pPr>
          </w:p>
        </w:tc>
        <w:tc>
          <w:tcPr>
            <w:tcW w:w="7477" w:type="dxa"/>
          </w:tcPr>
          <w:p w:rsidR="001C37BB" w:rsidRPr="000E2EE7" w:rsidRDefault="001C37BB" w:rsidP="000E2EE7">
            <w:pPr>
              <w:jc w:val="both"/>
              <w:rPr>
                <w:rFonts w:ascii="Arial" w:hAnsi="Arial" w:cs="Arial"/>
                <w:sz w:val="24"/>
                <w:szCs w:val="24"/>
              </w:rPr>
            </w:pPr>
            <w:r w:rsidRPr="000E2EE7">
              <w:rPr>
                <w:rFonts w:ascii="Arial" w:hAnsi="Arial" w:cs="Arial"/>
                <w:sz w:val="24"/>
                <w:szCs w:val="24"/>
              </w:rPr>
              <w:t>La derivación de la escalerilla hacia las cajas de conexión donde estarán alojados los contactos, de utilizará tubo flexible tipo liquitite como diámetro de ¾, con conector recto fijado mediante un soporte tipo “U”.</w:t>
            </w:r>
          </w:p>
        </w:tc>
      </w:tr>
      <w:tr w:rsidR="001C37BB" w:rsidRPr="000E2EE7" w:rsidTr="00ED08D7">
        <w:tc>
          <w:tcPr>
            <w:tcW w:w="1577" w:type="dxa"/>
          </w:tcPr>
          <w:p w:rsidR="001C37BB" w:rsidRPr="000E2EE7" w:rsidRDefault="001C37BB" w:rsidP="00DC09B9">
            <w:pPr>
              <w:jc w:val="center"/>
              <w:rPr>
                <w:rFonts w:ascii="Arial" w:hAnsi="Arial" w:cs="Arial"/>
                <w:sz w:val="24"/>
                <w:szCs w:val="24"/>
              </w:rPr>
            </w:pPr>
          </w:p>
        </w:tc>
        <w:tc>
          <w:tcPr>
            <w:tcW w:w="7477" w:type="dxa"/>
          </w:tcPr>
          <w:p w:rsidR="001C37BB" w:rsidRPr="000E2EE7" w:rsidRDefault="001C37BB" w:rsidP="000E2EE7">
            <w:pPr>
              <w:jc w:val="both"/>
              <w:rPr>
                <w:rFonts w:ascii="Arial" w:hAnsi="Arial" w:cs="Arial"/>
                <w:sz w:val="24"/>
                <w:szCs w:val="24"/>
              </w:rPr>
            </w:pPr>
            <w:r w:rsidRPr="000E2EE7">
              <w:rPr>
                <w:rFonts w:ascii="Arial" w:hAnsi="Arial" w:cs="Arial"/>
                <w:sz w:val="24"/>
                <w:szCs w:val="24"/>
              </w:rPr>
              <w:t>La distancia promedio de la escalerilla a donde estará la caja de conexión será de 2 metros como mínimo y 2.5 metros como máximo.</w:t>
            </w:r>
          </w:p>
        </w:tc>
      </w:tr>
      <w:tr w:rsidR="001C37BB" w:rsidRPr="000E2EE7" w:rsidTr="00ED08D7">
        <w:tc>
          <w:tcPr>
            <w:tcW w:w="1577" w:type="dxa"/>
          </w:tcPr>
          <w:p w:rsidR="001C37BB" w:rsidRPr="000E2EE7" w:rsidRDefault="001C37BB" w:rsidP="00DC09B9">
            <w:pPr>
              <w:jc w:val="center"/>
              <w:rPr>
                <w:rFonts w:ascii="Arial" w:hAnsi="Arial" w:cs="Arial"/>
                <w:sz w:val="24"/>
                <w:szCs w:val="24"/>
              </w:rPr>
            </w:pPr>
          </w:p>
        </w:tc>
        <w:tc>
          <w:tcPr>
            <w:tcW w:w="7477" w:type="dxa"/>
          </w:tcPr>
          <w:p w:rsidR="001C37BB" w:rsidRDefault="001C37BB" w:rsidP="000E2EE7">
            <w:pPr>
              <w:jc w:val="both"/>
              <w:rPr>
                <w:rFonts w:ascii="Arial" w:hAnsi="Arial" w:cs="Arial"/>
                <w:sz w:val="24"/>
                <w:szCs w:val="24"/>
              </w:rPr>
            </w:pPr>
            <w:r w:rsidRPr="000E2EE7">
              <w:rPr>
                <w:rFonts w:ascii="Arial" w:hAnsi="Arial" w:cs="Arial"/>
                <w:sz w:val="24"/>
                <w:szCs w:val="24"/>
              </w:rPr>
              <w:t>Los contactos y las placas a emplear deberán ser de color naranja</w:t>
            </w:r>
            <w:r w:rsidR="00ED08D7">
              <w:rPr>
                <w:rFonts w:ascii="Arial" w:hAnsi="Arial" w:cs="Arial"/>
                <w:sz w:val="24"/>
                <w:szCs w:val="24"/>
              </w:rPr>
              <w:t>.</w:t>
            </w:r>
          </w:p>
          <w:p w:rsidR="00ED08D7" w:rsidRPr="000E2EE7" w:rsidRDefault="00ED08D7" w:rsidP="000E2EE7">
            <w:pPr>
              <w:jc w:val="both"/>
              <w:rPr>
                <w:rFonts w:ascii="Arial" w:hAnsi="Arial" w:cs="Arial"/>
                <w:sz w:val="24"/>
                <w:szCs w:val="24"/>
              </w:rPr>
            </w:pPr>
          </w:p>
        </w:tc>
      </w:tr>
      <w:tr w:rsidR="001C37BB" w:rsidRPr="000E2EE7" w:rsidTr="00ED08D7">
        <w:tc>
          <w:tcPr>
            <w:tcW w:w="1577" w:type="dxa"/>
          </w:tcPr>
          <w:p w:rsidR="001C37BB" w:rsidRPr="000E2EE7" w:rsidRDefault="001C37BB" w:rsidP="00DC09B9">
            <w:pPr>
              <w:jc w:val="center"/>
              <w:rPr>
                <w:rFonts w:ascii="Arial" w:hAnsi="Arial" w:cs="Arial"/>
                <w:sz w:val="24"/>
                <w:szCs w:val="24"/>
              </w:rPr>
            </w:pPr>
          </w:p>
        </w:tc>
        <w:tc>
          <w:tcPr>
            <w:tcW w:w="7477" w:type="dxa"/>
          </w:tcPr>
          <w:p w:rsidR="001C37BB" w:rsidRDefault="001C37BB" w:rsidP="000E2EE7">
            <w:pPr>
              <w:jc w:val="both"/>
              <w:rPr>
                <w:rFonts w:ascii="Arial" w:hAnsi="Arial" w:cs="Arial"/>
                <w:sz w:val="24"/>
                <w:szCs w:val="24"/>
              </w:rPr>
            </w:pPr>
            <w:r w:rsidRPr="000E2EE7">
              <w:rPr>
                <w:rFonts w:ascii="Arial" w:hAnsi="Arial" w:cs="Arial"/>
                <w:sz w:val="24"/>
                <w:szCs w:val="24"/>
              </w:rPr>
              <w:t>Considerar el suministro, instalación y puesta en operación de los 2 dispositivos termo magnético en las capacidades solicitadas para cada uno de los circuitos, de uno o dos polos según se requiera.</w:t>
            </w:r>
          </w:p>
          <w:p w:rsidR="00ED08D7" w:rsidRPr="000E2EE7" w:rsidRDefault="00ED08D7" w:rsidP="000E2EE7">
            <w:pPr>
              <w:jc w:val="both"/>
              <w:rPr>
                <w:rFonts w:ascii="Arial" w:hAnsi="Arial" w:cs="Arial"/>
                <w:sz w:val="24"/>
                <w:szCs w:val="24"/>
              </w:rPr>
            </w:pPr>
          </w:p>
        </w:tc>
      </w:tr>
      <w:tr w:rsidR="001C37BB" w:rsidRPr="000E2EE7" w:rsidTr="00ED08D7">
        <w:tc>
          <w:tcPr>
            <w:tcW w:w="1577" w:type="dxa"/>
          </w:tcPr>
          <w:p w:rsidR="001C37BB" w:rsidRPr="000E2EE7" w:rsidRDefault="001C37BB" w:rsidP="00DC09B9">
            <w:pPr>
              <w:jc w:val="center"/>
              <w:rPr>
                <w:rFonts w:ascii="Arial" w:hAnsi="Arial" w:cs="Arial"/>
                <w:sz w:val="24"/>
                <w:szCs w:val="24"/>
              </w:rPr>
            </w:pPr>
          </w:p>
        </w:tc>
        <w:tc>
          <w:tcPr>
            <w:tcW w:w="7477" w:type="dxa"/>
          </w:tcPr>
          <w:p w:rsidR="001C37BB" w:rsidRDefault="001C37BB" w:rsidP="000E2EE7">
            <w:pPr>
              <w:jc w:val="both"/>
              <w:rPr>
                <w:rFonts w:ascii="Arial" w:hAnsi="Arial" w:cs="Arial"/>
                <w:sz w:val="24"/>
                <w:szCs w:val="24"/>
              </w:rPr>
            </w:pPr>
            <w:r w:rsidRPr="000E2EE7">
              <w:rPr>
                <w:rFonts w:ascii="Arial" w:hAnsi="Arial" w:cs="Arial"/>
                <w:sz w:val="24"/>
                <w:szCs w:val="24"/>
              </w:rPr>
              <w:t>Etiquetación de cada una de las cajas o circuitos, indicando la posición en el PDU, así como su voltaje y amperaje a soportar.</w:t>
            </w:r>
          </w:p>
          <w:p w:rsidR="00ED08D7" w:rsidRPr="000E2EE7" w:rsidRDefault="00ED08D7" w:rsidP="000E2EE7">
            <w:pPr>
              <w:jc w:val="both"/>
              <w:rPr>
                <w:rFonts w:ascii="Arial" w:hAnsi="Arial" w:cs="Arial"/>
                <w:sz w:val="24"/>
                <w:szCs w:val="24"/>
              </w:rPr>
            </w:pPr>
          </w:p>
        </w:tc>
      </w:tr>
      <w:tr w:rsidR="001C37BB" w:rsidRPr="000E2EE7" w:rsidTr="00ED08D7">
        <w:tc>
          <w:tcPr>
            <w:tcW w:w="1577" w:type="dxa"/>
            <w:shd w:val="clear" w:color="auto" w:fill="BFBFBF" w:themeFill="background1" w:themeFillShade="BF"/>
          </w:tcPr>
          <w:p w:rsidR="001C37BB" w:rsidRPr="000E2EE7" w:rsidRDefault="001C37BB" w:rsidP="001C37BB">
            <w:pPr>
              <w:jc w:val="center"/>
              <w:rPr>
                <w:rFonts w:ascii="Arial" w:hAnsi="Arial" w:cs="Arial"/>
                <w:b/>
                <w:sz w:val="24"/>
                <w:szCs w:val="24"/>
              </w:rPr>
            </w:pPr>
            <w:r w:rsidRPr="000E2EE7">
              <w:rPr>
                <w:rFonts w:ascii="Arial" w:hAnsi="Arial" w:cs="Arial"/>
                <w:b/>
                <w:sz w:val="24"/>
                <w:szCs w:val="24"/>
              </w:rPr>
              <w:lastRenderedPageBreak/>
              <w:t>CONCEPTO</w:t>
            </w:r>
          </w:p>
        </w:tc>
        <w:tc>
          <w:tcPr>
            <w:tcW w:w="7477" w:type="dxa"/>
            <w:shd w:val="clear" w:color="auto" w:fill="BFBFBF" w:themeFill="background1" w:themeFillShade="BF"/>
          </w:tcPr>
          <w:p w:rsidR="001C37BB" w:rsidRPr="000E2EE7" w:rsidRDefault="001C37BB" w:rsidP="001C37BB">
            <w:pPr>
              <w:jc w:val="center"/>
              <w:rPr>
                <w:rFonts w:ascii="Arial" w:hAnsi="Arial" w:cs="Arial"/>
                <w:b/>
                <w:sz w:val="24"/>
                <w:szCs w:val="24"/>
              </w:rPr>
            </w:pPr>
            <w:r w:rsidRPr="000E2EE7">
              <w:rPr>
                <w:rFonts w:ascii="Arial" w:hAnsi="Arial" w:cs="Arial"/>
                <w:b/>
                <w:sz w:val="24"/>
                <w:szCs w:val="24"/>
              </w:rPr>
              <w:t>TOLUCA, ESTADO DE MÉXICO.</w:t>
            </w:r>
          </w:p>
        </w:tc>
      </w:tr>
      <w:tr w:rsidR="001C37BB" w:rsidRPr="000E2EE7" w:rsidTr="00ED08D7">
        <w:tc>
          <w:tcPr>
            <w:tcW w:w="1577" w:type="dxa"/>
          </w:tcPr>
          <w:p w:rsidR="001C37BB" w:rsidRPr="000E2EE7" w:rsidRDefault="001C37BB" w:rsidP="00DC09B9">
            <w:pPr>
              <w:jc w:val="center"/>
              <w:rPr>
                <w:rFonts w:ascii="Arial" w:hAnsi="Arial" w:cs="Arial"/>
                <w:sz w:val="24"/>
                <w:szCs w:val="24"/>
              </w:rPr>
            </w:pPr>
            <w:r w:rsidRPr="000E2EE7">
              <w:rPr>
                <w:rFonts w:ascii="Arial" w:hAnsi="Arial" w:cs="Arial"/>
                <w:sz w:val="24"/>
                <w:szCs w:val="24"/>
              </w:rPr>
              <w:t>5</w:t>
            </w:r>
          </w:p>
        </w:tc>
        <w:tc>
          <w:tcPr>
            <w:tcW w:w="7477" w:type="dxa"/>
          </w:tcPr>
          <w:p w:rsidR="001C37BB" w:rsidRPr="000E2EE7" w:rsidRDefault="001C37BB" w:rsidP="0086638D">
            <w:pPr>
              <w:jc w:val="both"/>
              <w:rPr>
                <w:rFonts w:ascii="Arial" w:hAnsi="Arial" w:cs="Arial"/>
                <w:sz w:val="24"/>
                <w:szCs w:val="24"/>
              </w:rPr>
            </w:pPr>
            <w:r w:rsidRPr="000E2EE7">
              <w:rPr>
                <w:rFonts w:ascii="Arial" w:hAnsi="Arial" w:cs="Arial"/>
                <w:sz w:val="24"/>
                <w:szCs w:val="24"/>
              </w:rPr>
              <w:t>Suministro, instalación y puesta en operación de 2 circuitos eléctricos para contactos, todos fijos, para el centro de cómputo ubicado en Toluca, Estado de México. Estos deberán estar conectados desde el PDU que está conectado a su vez al UPS.</w:t>
            </w:r>
          </w:p>
          <w:p w:rsidR="001C37BB" w:rsidRPr="000E2EE7" w:rsidRDefault="001C37BB" w:rsidP="005B2E60">
            <w:pPr>
              <w:jc w:val="both"/>
              <w:rPr>
                <w:rFonts w:ascii="Arial" w:hAnsi="Arial" w:cs="Arial"/>
                <w:sz w:val="24"/>
                <w:szCs w:val="24"/>
              </w:rPr>
            </w:pPr>
          </w:p>
        </w:tc>
      </w:tr>
      <w:tr w:rsidR="001C37BB" w:rsidRPr="000E2EE7" w:rsidTr="00ED08D7">
        <w:tc>
          <w:tcPr>
            <w:tcW w:w="1577" w:type="dxa"/>
          </w:tcPr>
          <w:p w:rsidR="001C37BB" w:rsidRPr="000E2EE7" w:rsidRDefault="001C37BB" w:rsidP="00DC09B9">
            <w:pPr>
              <w:jc w:val="center"/>
              <w:rPr>
                <w:rFonts w:ascii="Arial" w:hAnsi="Arial" w:cs="Arial"/>
                <w:sz w:val="24"/>
                <w:szCs w:val="24"/>
              </w:rPr>
            </w:pPr>
          </w:p>
        </w:tc>
        <w:tc>
          <w:tcPr>
            <w:tcW w:w="7477" w:type="dxa"/>
          </w:tcPr>
          <w:p w:rsidR="001C37BB" w:rsidRPr="000E2EE7" w:rsidRDefault="001C37BB" w:rsidP="000E2EE7">
            <w:pPr>
              <w:jc w:val="both"/>
              <w:rPr>
                <w:rFonts w:ascii="Arial" w:hAnsi="Arial" w:cs="Arial"/>
                <w:sz w:val="24"/>
                <w:szCs w:val="24"/>
              </w:rPr>
            </w:pPr>
            <w:r w:rsidRPr="000E2EE7">
              <w:rPr>
                <w:rFonts w:ascii="Arial" w:hAnsi="Arial" w:cs="Arial"/>
                <w:sz w:val="24"/>
                <w:szCs w:val="24"/>
              </w:rPr>
              <w:t>Para el alambrado de los circuitos utilizará cable aislado tipo THW vinanel XXI, 600 V a 90° C, termoplástico, resistente a la humedad, al calor a la propagación de incendio, de emisión reducida de humos en calibres 10AWG  para 110Volts @ 30 Amps o 220Volts@30 amps</w:t>
            </w:r>
          </w:p>
        </w:tc>
      </w:tr>
      <w:tr w:rsidR="001C37BB" w:rsidRPr="000E2EE7" w:rsidTr="00ED08D7">
        <w:tc>
          <w:tcPr>
            <w:tcW w:w="1577" w:type="dxa"/>
          </w:tcPr>
          <w:p w:rsidR="001C37BB" w:rsidRPr="000E2EE7" w:rsidRDefault="001C37BB" w:rsidP="00DC09B9">
            <w:pPr>
              <w:jc w:val="center"/>
              <w:rPr>
                <w:rFonts w:ascii="Arial" w:hAnsi="Arial" w:cs="Arial"/>
                <w:sz w:val="24"/>
                <w:szCs w:val="24"/>
              </w:rPr>
            </w:pPr>
          </w:p>
        </w:tc>
        <w:tc>
          <w:tcPr>
            <w:tcW w:w="7477" w:type="dxa"/>
          </w:tcPr>
          <w:p w:rsidR="001C37BB" w:rsidRPr="000E2EE7" w:rsidRDefault="001C37BB" w:rsidP="000E2EE7">
            <w:pPr>
              <w:jc w:val="both"/>
              <w:rPr>
                <w:rFonts w:ascii="Arial" w:hAnsi="Arial" w:cs="Arial"/>
                <w:sz w:val="24"/>
                <w:szCs w:val="24"/>
              </w:rPr>
            </w:pPr>
            <w:r w:rsidRPr="000E2EE7">
              <w:rPr>
                <w:rFonts w:ascii="Arial" w:hAnsi="Arial" w:cs="Arial"/>
                <w:sz w:val="24"/>
                <w:szCs w:val="24"/>
              </w:rPr>
              <w:t>El código de colores deberá ser: Fase A color Negro, Fase B Color Azul, Fase C Color Rojo, Neutro Color Gris, tierra Color Verde y Tierra Aislada cable desnudo.</w:t>
            </w:r>
          </w:p>
        </w:tc>
      </w:tr>
      <w:tr w:rsidR="001C37BB" w:rsidRPr="000E2EE7" w:rsidTr="00ED08D7">
        <w:tc>
          <w:tcPr>
            <w:tcW w:w="1577" w:type="dxa"/>
          </w:tcPr>
          <w:p w:rsidR="001C37BB" w:rsidRPr="000E2EE7" w:rsidRDefault="001C37BB" w:rsidP="00DC09B9">
            <w:pPr>
              <w:jc w:val="center"/>
              <w:rPr>
                <w:rFonts w:ascii="Arial" w:hAnsi="Arial" w:cs="Arial"/>
                <w:sz w:val="24"/>
                <w:szCs w:val="24"/>
              </w:rPr>
            </w:pPr>
          </w:p>
        </w:tc>
        <w:tc>
          <w:tcPr>
            <w:tcW w:w="7477" w:type="dxa"/>
          </w:tcPr>
          <w:p w:rsidR="001C37BB" w:rsidRPr="000E2EE7" w:rsidRDefault="001C37BB" w:rsidP="000E2EE7">
            <w:pPr>
              <w:jc w:val="both"/>
              <w:rPr>
                <w:rFonts w:ascii="Arial" w:hAnsi="Arial" w:cs="Arial"/>
                <w:sz w:val="24"/>
                <w:szCs w:val="24"/>
              </w:rPr>
            </w:pPr>
            <w:r w:rsidRPr="000E2EE7">
              <w:rPr>
                <w:rFonts w:ascii="Arial" w:hAnsi="Arial" w:cs="Arial"/>
                <w:sz w:val="24"/>
                <w:szCs w:val="24"/>
              </w:rPr>
              <w:t>Los circuitos  deberán ser colocados de acuerdo a la siguiente orden: 2 con nema L6-30R (220 volts@30 amps), conectados al centro de carga que a su vez está conectado al UPS.</w:t>
            </w:r>
          </w:p>
        </w:tc>
      </w:tr>
      <w:tr w:rsidR="001C37BB" w:rsidRPr="000E2EE7" w:rsidTr="00ED08D7">
        <w:tc>
          <w:tcPr>
            <w:tcW w:w="1577" w:type="dxa"/>
          </w:tcPr>
          <w:p w:rsidR="001C37BB" w:rsidRPr="000E2EE7" w:rsidRDefault="001C37BB" w:rsidP="00DC09B9">
            <w:pPr>
              <w:jc w:val="center"/>
              <w:rPr>
                <w:rFonts w:ascii="Arial" w:hAnsi="Arial" w:cs="Arial"/>
                <w:sz w:val="24"/>
                <w:szCs w:val="24"/>
              </w:rPr>
            </w:pPr>
          </w:p>
        </w:tc>
        <w:tc>
          <w:tcPr>
            <w:tcW w:w="7477" w:type="dxa"/>
          </w:tcPr>
          <w:p w:rsidR="001C37BB" w:rsidRPr="000E2EE7" w:rsidRDefault="001C37BB" w:rsidP="000E2EE7">
            <w:pPr>
              <w:jc w:val="both"/>
              <w:rPr>
                <w:rFonts w:ascii="Arial" w:hAnsi="Arial" w:cs="Arial"/>
                <w:sz w:val="24"/>
                <w:szCs w:val="24"/>
              </w:rPr>
            </w:pPr>
            <w:r w:rsidRPr="000E2EE7">
              <w:rPr>
                <w:rFonts w:ascii="Arial" w:hAnsi="Arial" w:cs="Arial"/>
                <w:sz w:val="24"/>
                <w:szCs w:val="24"/>
              </w:rPr>
              <w:t>Para los circuitos fijos, el cable deberá instalarse por la escalerilla ya colocada debajo del piso falso, deberá de terminarse con caja metálica tipo condulet o “FS” color gris</w:t>
            </w:r>
          </w:p>
        </w:tc>
      </w:tr>
      <w:tr w:rsidR="001C37BB" w:rsidRPr="000E2EE7" w:rsidTr="00ED08D7">
        <w:tc>
          <w:tcPr>
            <w:tcW w:w="1577" w:type="dxa"/>
          </w:tcPr>
          <w:p w:rsidR="001C37BB" w:rsidRPr="000E2EE7" w:rsidRDefault="001C37BB" w:rsidP="00DC09B9">
            <w:pPr>
              <w:jc w:val="center"/>
              <w:rPr>
                <w:rFonts w:ascii="Arial" w:hAnsi="Arial" w:cs="Arial"/>
                <w:sz w:val="24"/>
                <w:szCs w:val="24"/>
              </w:rPr>
            </w:pPr>
          </w:p>
        </w:tc>
        <w:tc>
          <w:tcPr>
            <w:tcW w:w="7477" w:type="dxa"/>
          </w:tcPr>
          <w:p w:rsidR="001C37BB" w:rsidRPr="000E2EE7" w:rsidRDefault="001C37BB" w:rsidP="000E2EE7">
            <w:pPr>
              <w:jc w:val="both"/>
              <w:rPr>
                <w:rFonts w:ascii="Arial" w:hAnsi="Arial" w:cs="Arial"/>
                <w:sz w:val="24"/>
                <w:szCs w:val="24"/>
              </w:rPr>
            </w:pPr>
            <w:r w:rsidRPr="000E2EE7">
              <w:rPr>
                <w:rFonts w:ascii="Arial" w:hAnsi="Arial" w:cs="Arial"/>
                <w:sz w:val="24"/>
                <w:szCs w:val="24"/>
              </w:rPr>
              <w:t>La derivación de la escalerilla hacia las cajas de conexión donde estarán alojados los contactos, de utilizará tubo flexible tipo liquitite como diámetro de ¾, con conector recto fijado mediante un soporte tipo “U”.</w:t>
            </w:r>
          </w:p>
        </w:tc>
      </w:tr>
      <w:tr w:rsidR="001C37BB" w:rsidRPr="000E2EE7" w:rsidTr="00ED08D7">
        <w:tc>
          <w:tcPr>
            <w:tcW w:w="1577" w:type="dxa"/>
          </w:tcPr>
          <w:p w:rsidR="001C37BB" w:rsidRPr="000E2EE7" w:rsidRDefault="001C37BB" w:rsidP="00DC09B9">
            <w:pPr>
              <w:jc w:val="center"/>
              <w:rPr>
                <w:rFonts w:ascii="Arial" w:hAnsi="Arial" w:cs="Arial"/>
                <w:sz w:val="24"/>
                <w:szCs w:val="24"/>
              </w:rPr>
            </w:pPr>
          </w:p>
        </w:tc>
        <w:tc>
          <w:tcPr>
            <w:tcW w:w="7477" w:type="dxa"/>
          </w:tcPr>
          <w:p w:rsidR="001C37BB" w:rsidRPr="000E2EE7" w:rsidRDefault="001C37BB" w:rsidP="000E2EE7">
            <w:pPr>
              <w:jc w:val="both"/>
              <w:rPr>
                <w:rFonts w:ascii="Arial" w:hAnsi="Arial" w:cs="Arial"/>
                <w:sz w:val="24"/>
                <w:szCs w:val="24"/>
              </w:rPr>
            </w:pPr>
            <w:r w:rsidRPr="000E2EE7">
              <w:rPr>
                <w:rFonts w:ascii="Arial" w:hAnsi="Arial" w:cs="Arial"/>
                <w:sz w:val="24"/>
                <w:szCs w:val="24"/>
              </w:rPr>
              <w:t>La distancia promedio de la escalerilla a donde estará la caja de conexión será de 2 metros como mínimo y 2.5 metros como máximo.</w:t>
            </w:r>
          </w:p>
        </w:tc>
      </w:tr>
      <w:tr w:rsidR="001C37BB" w:rsidRPr="000E2EE7" w:rsidTr="00ED08D7">
        <w:tc>
          <w:tcPr>
            <w:tcW w:w="1577" w:type="dxa"/>
          </w:tcPr>
          <w:p w:rsidR="001C37BB" w:rsidRPr="000E2EE7" w:rsidRDefault="001C37BB" w:rsidP="00DC09B9">
            <w:pPr>
              <w:jc w:val="center"/>
              <w:rPr>
                <w:rFonts w:ascii="Arial" w:hAnsi="Arial" w:cs="Arial"/>
                <w:sz w:val="24"/>
                <w:szCs w:val="24"/>
              </w:rPr>
            </w:pPr>
          </w:p>
        </w:tc>
        <w:tc>
          <w:tcPr>
            <w:tcW w:w="7477" w:type="dxa"/>
          </w:tcPr>
          <w:p w:rsidR="001C37BB" w:rsidRPr="000E2EE7" w:rsidRDefault="001C37BB" w:rsidP="000E2EE7">
            <w:pPr>
              <w:jc w:val="both"/>
              <w:rPr>
                <w:rFonts w:ascii="Arial" w:hAnsi="Arial" w:cs="Arial"/>
                <w:sz w:val="24"/>
                <w:szCs w:val="24"/>
              </w:rPr>
            </w:pPr>
            <w:r w:rsidRPr="000E2EE7">
              <w:rPr>
                <w:rFonts w:ascii="Arial" w:hAnsi="Arial" w:cs="Arial"/>
                <w:sz w:val="24"/>
                <w:szCs w:val="24"/>
              </w:rPr>
              <w:t>Los contactos y las placas a emplear deberán ser de color naranja</w:t>
            </w:r>
          </w:p>
        </w:tc>
      </w:tr>
      <w:tr w:rsidR="001C37BB" w:rsidRPr="000E2EE7" w:rsidTr="00ED08D7">
        <w:tc>
          <w:tcPr>
            <w:tcW w:w="1577" w:type="dxa"/>
          </w:tcPr>
          <w:p w:rsidR="001C37BB" w:rsidRPr="000E2EE7" w:rsidRDefault="001C37BB" w:rsidP="00DC09B9">
            <w:pPr>
              <w:jc w:val="center"/>
              <w:rPr>
                <w:rFonts w:ascii="Arial" w:hAnsi="Arial" w:cs="Arial"/>
                <w:sz w:val="24"/>
                <w:szCs w:val="24"/>
              </w:rPr>
            </w:pPr>
          </w:p>
        </w:tc>
        <w:tc>
          <w:tcPr>
            <w:tcW w:w="7477" w:type="dxa"/>
          </w:tcPr>
          <w:p w:rsidR="001C37BB" w:rsidRPr="000E2EE7" w:rsidRDefault="001C37BB" w:rsidP="000E2EE7">
            <w:pPr>
              <w:jc w:val="both"/>
              <w:rPr>
                <w:rFonts w:ascii="Arial" w:hAnsi="Arial" w:cs="Arial"/>
                <w:sz w:val="24"/>
                <w:szCs w:val="24"/>
              </w:rPr>
            </w:pPr>
            <w:r w:rsidRPr="000E2EE7">
              <w:rPr>
                <w:rFonts w:ascii="Arial" w:hAnsi="Arial" w:cs="Arial"/>
                <w:sz w:val="24"/>
                <w:szCs w:val="24"/>
              </w:rPr>
              <w:t>Considerar el suministro, instalación y puesta en operación de los 2 dispositivos termo magnético en las capacidades solicitadas para cada uno de los circuitos, de uno o dos polos según se requiera.</w:t>
            </w:r>
          </w:p>
        </w:tc>
      </w:tr>
      <w:tr w:rsidR="001C37BB" w:rsidRPr="000E2EE7" w:rsidTr="00ED08D7">
        <w:tc>
          <w:tcPr>
            <w:tcW w:w="1577" w:type="dxa"/>
          </w:tcPr>
          <w:p w:rsidR="001C37BB" w:rsidRPr="000E2EE7" w:rsidRDefault="001C37BB" w:rsidP="00DC09B9">
            <w:pPr>
              <w:jc w:val="center"/>
              <w:rPr>
                <w:rFonts w:ascii="Arial" w:hAnsi="Arial" w:cs="Arial"/>
                <w:sz w:val="24"/>
                <w:szCs w:val="24"/>
              </w:rPr>
            </w:pPr>
          </w:p>
        </w:tc>
        <w:tc>
          <w:tcPr>
            <w:tcW w:w="7477" w:type="dxa"/>
          </w:tcPr>
          <w:p w:rsidR="001C37BB" w:rsidRPr="000E2EE7" w:rsidRDefault="001C37BB" w:rsidP="000E2EE7">
            <w:pPr>
              <w:jc w:val="both"/>
              <w:rPr>
                <w:rFonts w:ascii="Arial" w:hAnsi="Arial" w:cs="Arial"/>
                <w:sz w:val="24"/>
                <w:szCs w:val="24"/>
              </w:rPr>
            </w:pPr>
            <w:r w:rsidRPr="000E2EE7">
              <w:rPr>
                <w:rFonts w:ascii="Arial" w:hAnsi="Arial" w:cs="Arial"/>
                <w:sz w:val="24"/>
                <w:szCs w:val="24"/>
              </w:rPr>
              <w:t>Etiquetación de cada una de las cajas o circuitos, indicando la posición en el PDU, así como su voltaje y amperaje a soportar.</w:t>
            </w:r>
          </w:p>
        </w:tc>
      </w:tr>
    </w:tbl>
    <w:p w:rsidR="00083DCD" w:rsidRPr="00A0614D" w:rsidRDefault="00083DCD" w:rsidP="00083DCD">
      <w:pPr>
        <w:jc w:val="both"/>
        <w:rPr>
          <w:rFonts w:ascii="Arial" w:hAnsi="Arial" w:cs="Arial"/>
          <w:sz w:val="24"/>
          <w:szCs w:val="24"/>
        </w:rPr>
      </w:pPr>
    </w:p>
    <w:p w:rsidR="006011B2" w:rsidRPr="00A0614D" w:rsidRDefault="006011B2" w:rsidP="00083DCD">
      <w:pPr>
        <w:jc w:val="both"/>
        <w:rPr>
          <w:rFonts w:ascii="Arial" w:hAnsi="Arial" w:cs="Arial"/>
          <w:sz w:val="24"/>
          <w:szCs w:val="24"/>
        </w:rPr>
      </w:pPr>
    </w:p>
    <w:p w:rsidR="007646D0" w:rsidRPr="00A0614D" w:rsidRDefault="007646D0" w:rsidP="00083DCD">
      <w:pPr>
        <w:jc w:val="both"/>
        <w:rPr>
          <w:rFonts w:ascii="Arial" w:hAnsi="Arial" w:cs="Arial"/>
          <w:b/>
          <w:sz w:val="24"/>
          <w:szCs w:val="24"/>
        </w:rPr>
      </w:pPr>
      <w:r w:rsidRPr="00A0614D">
        <w:rPr>
          <w:rFonts w:ascii="Arial" w:hAnsi="Arial" w:cs="Arial"/>
          <w:b/>
          <w:sz w:val="24"/>
          <w:szCs w:val="24"/>
        </w:rPr>
        <w:t>CAPACITACIÓN.</w:t>
      </w:r>
    </w:p>
    <w:p w:rsidR="007646D0" w:rsidRPr="00A0614D" w:rsidRDefault="00076499" w:rsidP="00083DCD">
      <w:pPr>
        <w:jc w:val="both"/>
        <w:rPr>
          <w:rFonts w:ascii="Arial" w:hAnsi="Arial" w:cs="Arial"/>
          <w:sz w:val="24"/>
          <w:szCs w:val="24"/>
        </w:rPr>
      </w:pPr>
      <w:r>
        <w:rPr>
          <w:rFonts w:ascii="Arial" w:hAnsi="Arial" w:cs="Arial"/>
          <w:sz w:val="24"/>
          <w:szCs w:val="24"/>
        </w:rPr>
        <w:t>No se requiere ninguna</w:t>
      </w:r>
      <w:r w:rsidR="007646D0" w:rsidRPr="00A0614D">
        <w:rPr>
          <w:rFonts w:ascii="Arial" w:hAnsi="Arial" w:cs="Arial"/>
          <w:sz w:val="24"/>
          <w:szCs w:val="24"/>
        </w:rPr>
        <w:t>.</w:t>
      </w:r>
    </w:p>
    <w:p w:rsidR="007646D0" w:rsidRDefault="007646D0" w:rsidP="00083DCD">
      <w:pPr>
        <w:jc w:val="both"/>
        <w:rPr>
          <w:rFonts w:ascii="Arial" w:hAnsi="Arial" w:cs="Arial"/>
          <w:sz w:val="24"/>
          <w:szCs w:val="24"/>
        </w:rPr>
      </w:pPr>
    </w:p>
    <w:p w:rsidR="000E2EE7" w:rsidRDefault="000E2EE7" w:rsidP="00083DCD">
      <w:pPr>
        <w:jc w:val="both"/>
        <w:rPr>
          <w:rFonts w:ascii="Arial" w:hAnsi="Arial" w:cs="Arial"/>
          <w:sz w:val="24"/>
          <w:szCs w:val="24"/>
        </w:rPr>
      </w:pPr>
    </w:p>
    <w:p w:rsidR="000E2EE7" w:rsidRDefault="000E2EE7" w:rsidP="00083DCD">
      <w:pPr>
        <w:jc w:val="both"/>
        <w:rPr>
          <w:rFonts w:ascii="Arial" w:hAnsi="Arial" w:cs="Arial"/>
          <w:sz w:val="24"/>
          <w:szCs w:val="24"/>
        </w:rPr>
      </w:pPr>
    </w:p>
    <w:p w:rsidR="007646D0" w:rsidRPr="00A0614D" w:rsidRDefault="001A2E65" w:rsidP="00083DCD">
      <w:pPr>
        <w:jc w:val="both"/>
        <w:rPr>
          <w:rFonts w:ascii="Arial" w:hAnsi="Arial" w:cs="Arial"/>
          <w:b/>
          <w:sz w:val="24"/>
          <w:szCs w:val="24"/>
        </w:rPr>
      </w:pPr>
      <w:r w:rsidRPr="00A0614D">
        <w:rPr>
          <w:rFonts w:ascii="Arial" w:hAnsi="Arial" w:cs="Arial"/>
          <w:b/>
          <w:sz w:val="24"/>
          <w:szCs w:val="24"/>
        </w:rPr>
        <w:lastRenderedPageBreak/>
        <w:t>PERSONAL REQUERIDO PARA LA INSTALACIÓN Y PUESTA EN OPERACIÓN.</w:t>
      </w:r>
    </w:p>
    <w:p w:rsidR="007646D0" w:rsidRPr="00A0614D" w:rsidRDefault="007646D0" w:rsidP="00083DCD">
      <w:pPr>
        <w:jc w:val="both"/>
        <w:rPr>
          <w:rFonts w:ascii="Arial" w:hAnsi="Arial" w:cs="Arial"/>
          <w:sz w:val="24"/>
          <w:szCs w:val="24"/>
        </w:rPr>
      </w:pPr>
      <w:r w:rsidRPr="00A0614D">
        <w:rPr>
          <w:rFonts w:ascii="Arial" w:hAnsi="Arial" w:cs="Arial"/>
          <w:sz w:val="24"/>
          <w:szCs w:val="24"/>
        </w:rPr>
        <w:t>Se requiere que el prestador de servicios cuente con personal capacitado, para la instalación y puesta en operación de los siguientes sistemas:</w:t>
      </w:r>
    </w:p>
    <w:tbl>
      <w:tblPr>
        <w:tblStyle w:val="Tablaconcuadrcula"/>
        <w:tblW w:w="0" w:type="auto"/>
        <w:tblLook w:val="04A0"/>
      </w:tblPr>
      <w:tblGrid>
        <w:gridCol w:w="2992"/>
        <w:gridCol w:w="2993"/>
        <w:gridCol w:w="2993"/>
      </w:tblGrid>
      <w:tr w:rsidR="001A2E65" w:rsidRPr="00A0614D" w:rsidTr="001A2E65">
        <w:tc>
          <w:tcPr>
            <w:tcW w:w="2992" w:type="dxa"/>
          </w:tcPr>
          <w:p w:rsidR="001A2E65" w:rsidRPr="00A0614D" w:rsidRDefault="00507BD4" w:rsidP="00351EF9">
            <w:pPr>
              <w:jc w:val="center"/>
              <w:rPr>
                <w:rFonts w:ascii="Arial" w:hAnsi="Arial" w:cs="Arial"/>
                <w:sz w:val="24"/>
                <w:szCs w:val="24"/>
              </w:rPr>
            </w:pPr>
            <w:r w:rsidRPr="00A0614D">
              <w:rPr>
                <w:rFonts w:ascii="Arial" w:hAnsi="Arial" w:cs="Arial"/>
                <w:sz w:val="24"/>
                <w:szCs w:val="24"/>
              </w:rPr>
              <w:t>ÁREA</w:t>
            </w:r>
            <w:r w:rsidR="001A2E65" w:rsidRPr="00A0614D">
              <w:rPr>
                <w:rFonts w:ascii="Arial" w:hAnsi="Arial" w:cs="Arial"/>
                <w:sz w:val="24"/>
                <w:szCs w:val="24"/>
              </w:rPr>
              <w:t xml:space="preserve"> O SISTEMA</w:t>
            </w:r>
          </w:p>
        </w:tc>
        <w:tc>
          <w:tcPr>
            <w:tcW w:w="2993" w:type="dxa"/>
          </w:tcPr>
          <w:p w:rsidR="001A2E65" w:rsidRPr="00A0614D" w:rsidRDefault="001A2E65" w:rsidP="00351EF9">
            <w:pPr>
              <w:jc w:val="center"/>
              <w:rPr>
                <w:rFonts w:ascii="Arial" w:hAnsi="Arial" w:cs="Arial"/>
                <w:sz w:val="24"/>
                <w:szCs w:val="24"/>
              </w:rPr>
            </w:pPr>
            <w:r w:rsidRPr="00A0614D">
              <w:rPr>
                <w:rFonts w:ascii="Arial" w:hAnsi="Arial" w:cs="Arial"/>
                <w:sz w:val="24"/>
                <w:szCs w:val="24"/>
              </w:rPr>
              <w:t>PERFIL DEL PERSONAL</w:t>
            </w:r>
          </w:p>
        </w:tc>
        <w:tc>
          <w:tcPr>
            <w:tcW w:w="2993" w:type="dxa"/>
          </w:tcPr>
          <w:p w:rsidR="001A2E65" w:rsidRPr="00A0614D" w:rsidRDefault="001A2E65" w:rsidP="00351EF9">
            <w:pPr>
              <w:jc w:val="center"/>
              <w:rPr>
                <w:rFonts w:ascii="Arial" w:hAnsi="Arial" w:cs="Arial"/>
                <w:sz w:val="24"/>
                <w:szCs w:val="24"/>
              </w:rPr>
            </w:pPr>
            <w:r w:rsidRPr="00A0614D">
              <w:rPr>
                <w:rFonts w:ascii="Arial" w:hAnsi="Arial" w:cs="Arial"/>
                <w:sz w:val="24"/>
                <w:szCs w:val="24"/>
              </w:rPr>
              <w:t>EXPERIENCIA COMPROBABLE MEDIANTE</w:t>
            </w:r>
          </w:p>
        </w:tc>
      </w:tr>
      <w:tr w:rsidR="001A2E65" w:rsidRPr="00A0614D" w:rsidTr="001A2E65">
        <w:tc>
          <w:tcPr>
            <w:tcW w:w="2992" w:type="dxa"/>
          </w:tcPr>
          <w:p w:rsidR="001A2E65" w:rsidRPr="00A0614D" w:rsidRDefault="00076499" w:rsidP="00076499">
            <w:pPr>
              <w:jc w:val="center"/>
              <w:rPr>
                <w:rFonts w:ascii="Arial" w:hAnsi="Arial" w:cs="Arial"/>
                <w:sz w:val="24"/>
                <w:szCs w:val="24"/>
              </w:rPr>
            </w:pPr>
            <w:r>
              <w:rPr>
                <w:rFonts w:ascii="Arial" w:hAnsi="Arial" w:cs="Arial"/>
                <w:sz w:val="24"/>
                <w:szCs w:val="24"/>
              </w:rPr>
              <w:t>Equipos de distribución de energía y sistema de energía ininterrumpida.</w:t>
            </w:r>
          </w:p>
        </w:tc>
        <w:tc>
          <w:tcPr>
            <w:tcW w:w="2993" w:type="dxa"/>
          </w:tcPr>
          <w:p w:rsidR="001A2E65" w:rsidRPr="00A0614D" w:rsidRDefault="00076499" w:rsidP="00076499">
            <w:pPr>
              <w:jc w:val="center"/>
              <w:rPr>
                <w:rFonts w:ascii="Arial" w:hAnsi="Arial" w:cs="Arial"/>
                <w:sz w:val="24"/>
                <w:szCs w:val="24"/>
              </w:rPr>
            </w:pPr>
            <w:r>
              <w:rPr>
                <w:rFonts w:ascii="Arial" w:hAnsi="Arial" w:cs="Arial"/>
                <w:sz w:val="24"/>
                <w:szCs w:val="24"/>
              </w:rPr>
              <w:t>Técnico con bachillerato, bachillerato técnico o licenciatura en el área eléctrica o electromecánica.</w:t>
            </w:r>
          </w:p>
        </w:tc>
        <w:tc>
          <w:tcPr>
            <w:tcW w:w="2993" w:type="dxa"/>
          </w:tcPr>
          <w:p w:rsidR="001A2E65" w:rsidRPr="00A0614D" w:rsidRDefault="00511845" w:rsidP="00076499">
            <w:pPr>
              <w:jc w:val="center"/>
              <w:rPr>
                <w:rFonts w:ascii="Arial" w:hAnsi="Arial" w:cs="Arial"/>
                <w:sz w:val="24"/>
                <w:szCs w:val="24"/>
              </w:rPr>
            </w:pPr>
            <w:r>
              <w:rPr>
                <w:rFonts w:ascii="Arial" w:hAnsi="Arial" w:cs="Arial"/>
                <w:sz w:val="24"/>
                <w:szCs w:val="24"/>
              </w:rPr>
              <w:t>1.-</w:t>
            </w:r>
            <w:r w:rsidR="00076499">
              <w:rPr>
                <w:rFonts w:ascii="Arial" w:hAnsi="Arial" w:cs="Arial"/>
                <w:sz w:val="24"/>
                <w:szCs w:val="24"/>
              </w:rPr>
              <w:t xml:space="preserve">Certificado de estudio. </w:t>
            </w:r>
            <w:r>
              <w:rPr>
                <w:rFonts w:ascii="Arial" w:hAnsi="Arial" w:cs="Arial"/>
                <w:sz w:val="24"/>
                <w:szCs w:val="24"/>
              </w:rPr>
              <w:t>2.-</w:t>
            </w:r>
            <w:r w:rsidR="00076499">
              <w:rPr>
                <w:rFonts w:ascii="Arial" w:hAnsi="Arial" w:cs="Arial"/>
                <w:sz w:val="24"/>
                <w:szCs w:val="24"/>
              </w:rPr>
              <w:t>Certificado de capacitación emitido por el fabricante en sistemas de distribución de energía y sistemas de energía ininterrumpida de la marca APC y/o United Power.</w:t>
            </w:r>
          </w:p>
        </w:tc>
      </w:tr>
    </w:tbl>
    <w:p w:rsidR="007646D0" w:rsidRPr="00A0614D" w:rsidRDefault="007646D0" w:rsidP="00083DCD">
      <w:pPr>
        <w:jc w:val="both"/>
        <w:rPr>
          <w:rFonts w:ascii="Arial" w:hAnsi="Arial" w:cs="Arial"/>
          <w:sz w:val="24"/>
          <w:szCs w:val="24"/>
        </w:rPr>
      </w:pPr>
    </w:p>
    <w:p w:rsidR="00083DCD" w:rsidRPr="00A0614D" w:rsidRDefault="00351EF9" w:rsidP="00351EF9">
      <w:pPr>
        <w:jc w:val="both"/>
        <w:rPr>
          <w:rFonts w:ascii="Arial" w:hAnsi="Arial" w:cs="Arial"/>
          <w:b/>
          <w:sz w:val="24"/>
          <w:szCs w:val="24"/>
        </w:rPr>
      </w:pPr>
      <w:r w:rsidRPr="00A0614D">
        <w:rPr>
          <w:rFonts w:ascii="Arial" w:hAnsi="Arial" w:cs="Arial"/>
          <w:b/>
          <w:sz w:val="24"/>
          <w:szCs w:val="24"/>
        </w:rPr>
        <w:t>DOCUMENTACIÓN.</w:t>
      </w:r>
    </w:p>
    <w:p w:rsidR="00351EF9" w:rsidRPr="00A0614D" w:rsidRDefault="00351EF9" w:rsidP="00351EF9">
      <w:pPr>
        <w:jc w:val="both"/>
        <w:rPr>
          <w:rFonts w:ascii="Arial" w:hAnsi="Arial" w:cs="Arial"/>
          <w:sz w:val="24"/>
          <w:szCs w:val="24"/>
        </w:rPr>
      </w:pPr>
      <w:r w:rsidRPr="00A0614D">
        <w:rPr>
          <w:rFonts w:ascii="Arial" w:hAnsi="Arial" w:cs="Arial"/>
          <w:sz w:val="24"/>
          <w:szCs w:val="24"/>
        </w:rPr>
        <w:t xml:space="preserve">La documentación solicitada tanto para </w:t>
      </w:r>
      <w:r w:rsidR="00507BD4" w:rsidRPr="00A0614D">
        <w:rPr>
          <w:rFonts w:ascii="Arial" w:hAnsi="Arial" w:cs="Arial"/>
          <w:sz w:val="24"/>
          <w:szCs w:val="24"/>
        </w:rPr>
        <w:t>la presentación de propuestas</w:t>
      </w:r>
      <w:r w:rsidRPr="00A0614D">
        <w:rPr>
          <w:rFonts w:ascii="Arial" w:hAnsi="Arial" w:cs="Arial"/>
          <w:sz w:val="24"/>
          <w:szCs w:val="24"/>
        </w:rPr>
        <w:t xml:space="preserve"> así como la que requiere entregar el prestador de servicios adjudicado para el procedimiento de entrega-recepción, se define a continuación.</w:t>
      </w:r>
    </w:p>
    <w:p w:rsidR="00351EF9" w:rsidRPr="00A0614D" w:rsidRDefault="00507BD4" w:rsidP="00507BD4">
      <w:pPr>
        <w:jc w:val="both"/>
        <w:rPr>
          <w:rFonts w:ascii="Arial" w:hAnsi="Arial" w:cs="Arial"/>
          <w:b/>
          <w:sz w:val="24"/>
          <w:szCs w:val="24"/>
        </w:rPr>
      </w:pPr>
      <w:r w:rsidRPr="00A0614D">
        <w:rPr>
          <w:rFonts w:ascii="Arial" w:hAnsi="Arial" w:cs="Arial"/>
          <w:b/>
          <w:sz w:val="24"/>
          <w:szCs w:val="24"/>
        </w:rPr>
        <w:t>Documentación necesaria para la presentación de propuestas.</w:t>
      </w:r>
    </w:p>
    <w:p w:rsidR="003D76F1" w:rsidRPr="00A0614D" w:rsidRDefault="0048250F" w:rsidP="003D76F1">
      <w:pPr>
        <w:pStyle w:val="Prrafodelista"/>
        <w:numPr>
          <w:ilvl w:val="0"/>
          <w:numId w:val="11"/>
        </w:numPr>
        <w:jc w:val="both"/>
        <w:rPr>
          <w:rFonts w:ascii="Arial" w:hAnsi="Arial" w:cs="Arial"/>
          <w:sz w:val="24"/>
          <w:szCs w:val="24"/>
        </w:rPr>
      </w:pPr>
      <w:r w:rsidRPr="00A0614D">
        <w:rPr>
          <w:rFonts w:ascii="Arial" w:hAnsi="Arial" w:cs="Arial"/>
          <w:sz w:val="24"/>
          <w:szCs w:val="24"/>
        </w:rPr>
        <w:t>Lista con el d</w:t>
      </w:r>
      <w:r w:rsidR="003D76F1" w:rsidRPr="00A0614D">
        <w:rPr>
          <w:rFonts w:ascii="Arial" w:hAnsi="Arial" w:cs="Arial"/>
          <w:sz w:val="24"/>
          <w:szCs w:val="24"/>
        </w:rPr>
        <w:t>esglose aproximado de materiales a emplear</w:t>
      </w:r>
    </w:p>
    <w:p w:rsidR="003D76F1" w:rsidRPr="00A0614D" w:rsidRDefault="003D76F1" w:rsidP="003D76F1">
      <w:pPr>
        <w:pStyle w:val="Prrafodelista"/>
        <w:numPr>
          <w:ilvl w:val="0"/>
          <w:numId w:val="11"/>
        </w:numPr>
        <w:jc w:val="both"/>
        <w:rPr>
          <w:rFonts w:ascii="Arial" w:hAnsi="Arial" w:cs="Arial"/>
          <w:sz w:val="24"/>
          <w:szCs w:val="24"/>
        </w:rPr>
      </w:pPr>
      <w:r w:rsidRPr="00A0614D">
        <w:rPr>
          <w:rFonts w:ascii="Arial" w:hAnsi="Arial" w:cs="Arial"/>
          <w:sz w:val="24"/>
          <w:szCs w:val="24"/>
        </w:rPr>
        <w:t>Cronograma de actividades, desglosando claramente las actividades a realizar y los tiempos asignados para la misma</w:t>
      </w:r>
    </w:p>
    <w:p w:rsidR="003D76F1" w:rsidRPr="00A0614D" w:rsidRDefault="00511845" w:rsidP="003D76F1">
      <w:pPr>
        <w:pStyle w:val="Prrafodelista"/>
        <w:numPr>
          <w:ilvl w:val="0"/>
          <w:numId w:val="11"/>
        </w:numPr>
        <w:jc w:val="both"/>
        <w:rPr>
          <w:rFonts w:ascii="Arial" w:hAnsi="Arial" w:cs="Arial"/>
          <w:sz w:val="24"/>
          <w:szCs w:val="24"/>
        </w:rPr>
      </w:pPr>
      <w:r>
        <w:rPr>
          <w:rFonts w:ascii="Arial" w:hAnsi="Arial" w:cs="Arial"/>
          <w:sz w:val="24"/>
          <w:szCs w:val="24"/>
        </w:rPr>
        <w:t>Curriculum vitae del prestador de servicios</w:t>
      </w:r>
      <w:r w:rsidR="003D76F1" w:rsidRPr="00A0614D">
        <w:rPr>
          <w:rFonts w:ascii="Arial" w:hAnsi="Arial" w:cs="Arial"/>
          <w:sz w:val="24"/>
          <w:szCs w:val="24"/>
        </w:rPr>
        <w:t>, donde se señale claramente la experiencia</w:t>
      </w:r>
    </w:p>
    <w:p w:rsidR="003D76F1" w:rsidRPr="00A0614D" w:rsidRDefault="003D76F1" w:rsidP="003D76F1">
      <w:pPr>
        <w:pStyle w:val="Prrafodelista"/>
        <w:numPr>
          <w:ilvl w:val="0"/>
          <w:numId w:val="11"/>
        </w:numPr>
        <w:jc w:val="both"/>
        <w:rPr>
          <w:rFonts w:ascii="Arial" w:hAnsi="Arial" w:cs="Arial"/>
          <w:sz w:val="24"/>
          <w:szCs w:val="24"/>
        </w:rPr>
      </w:pPr>
      <w:r w:rsidRPr="00A0614D">
        <w:rPr>
          <w:rFonts w:ascii="Arial" w:hAnsi="Arial" w:cs="Arial"/>
          <w:sz w:val="24"/>
          <w:szCs w:val="24"/>
        </w:rPr>
        <w:t>Copia simple de contratos u órdenes de servicio donde se valide su participación en por lo menos un proyecto similar en los últimos tres años.</w:t>
      </w:r>
    </w:p>
    <w:p w:rsidR="003D76F1" w:rsidRPr="00A0614D" w:rsidRDefault="003D76F1" w:rsidP="003D76F1">
      <w:pPr>
        <w:pStyle w:val="Prrafodelista"/>
        <w:numPr>
          <w:ilvl w:val="0"/>
          <w:numId w:val="11"/>
        </w:numPr>
        <w:jc w:val="both"/>
        <w:rPr>
          <w:rFonts w:ascii="Arial" w:hAnsi="Arial" w:cs="Arial"/>
          <w:sz w:val="24"/>
          <w:szCs w:val="24"/>
        </w:rPr>
      </w:pPr>
      <w:r w:rsidRPr="00A0614D">
        <w:rPr>
          <w:rFonts w:ascii="Arial" w:hAnsi="Arial" w:cs="Arial"/>
          <w:sz w:val="24"/>
          <w:szCs w:val="24"/>
        </w:rPr>
        <w:t>Especificaciones técnicas de los sistemas y materiales a emplear, indicando claramente marca, modelo, numero de parte.</w:t>
      </w:r>
    </w:p>
    <w:p w:rsidR="003D76F1" w:rsidRPr="00A0614D" w:rsidRDefault="003D76F1" w:rsidP="003D76F1">
      <w:pPr>
        <w:pStyle w:val="Prrafodelista"/>
        <w:numPr>
          <w:ilvl w:val="0"/>
          <w:numId w:val="11"/>
        </w:numPr>
        <w:jc w:val="both"/>
        <w:rPr>
          <w:rFonts w:ascii="Arial" w:hAnsi="Arial" w:cs="Arial"/>
          <w:sz w:val="24"/>
          <w:szCs w:val="24"/>
        </w:rPr>
      </w:pPr>
      <w:r w:rsidRPr="00A0614D">
        <w:rPr>
          <w:rFonts w:ascii="Arial" w:hAnsi="Arial" w:cs="Arial"/>
          <w:sz w:val="24"/>
          <w:szCs w:val="24"/>
        </w:rPr>
        <w:t>Copia simple de la documentación que avale la experiencia del personal del prestador de servicios que va a realizar los trabajos, preferentement</w:t>
      </w:r>
      <w:r w:rsidR="0048250F" w:rsidRPr="00A0614D">
        <w:rPr>
          <w:rFonts w:ascii="Arial" w:hAnsi="Arial" w:cs="Arial"/>
          <w:sz w:val="24"/>
          <w:szCs w:val="24"/>
        </w:rPr>
        <w:t>e de los líderes que participaran en los trabajos de</w:t>
      </w:r>
      <w:r w:rsidR="00076499">
        <w:rPr>
          <w:rFonts w:ascii="Arial" w:hAnsi="Arial" w:cs="Arial"/>
          <w:sz w:val="24"/>
          <w:szCs w:val="24"/>
        </w:rPr>
        <w:t xml:space="preserve"> cada una de las especialidades, a manera enunciativa: certificados de estudio o de capacitación emitidos por el fabricante de sistema de energía ininterrumpida o de distribución de energía.</w:t>
      </w:r>
    </w:p>
    <w:p w:rsidR="00507BD4" w:rsidRPr="00A0614D" w:rsidRDefault="00507BD4" w:rsidP="00507BD4">
      <w:pPr>
        <w:jc w:val="both"/>
        <w:rPr>
          <w:rFonts w:ascii="Arial" w:hAnsi="Arial" w:cs="Arial"/>
          <w:sz w:val="24"/>
          <w:szCs w:val="24"/>
        </w:rPr>
      </w:pPr>
    </w:p>
    <w:p w:rsidR="00507BD4" w:rsidRPr="00A0614D" w:rsidRDefault="00507BD4" w:rsidP="00507BD4">
      <w:pPr>
        <w:jc w:val="both"/>
        <w:rPr>
          <w:rFonts w:ascii="Arial" w:hAnsi="Arial" w:cs="Arial"/>
          <w:b/>
          <w:sz w:val="24"/>
          <w:szCs w:val="24"/>
        </w:rPr>
      </w:pPr>
      <w:r w:rsidRPr="00A0614D">
        <w:rPr>
          <w:rFonts w:ascii="Arial" w:hAnsi="Arial" w:cs="Arial"/>
          <w:b/>
          <w:sz w:val="24"/>
          <w:szCs w:val="24"/>
        </w:rPr>
        <w:t>Documentación necesaria a presentar para la entrega recepción de trabajos.</w:t>
      </w:r>
    </w:p>
    <w:p w:rsidR="0048250F" w:rsidRPr="0048250F" w:rsidRDefault="0048250F" w:rsidP="0048250F">
      <w:pPr>
        <w:spacing w:after="0" w:line="240" w:lineRule="auto"/>
        <w:jc w:val="both"/>
        <w:rPr>
          <w:rFonts w:ascii="Arial" w:eastAsia="Times New Roman" w:hAnsi="Arial" w:cs="Arial"/>
          <w:sz w:val="24"/>
          <w:szCs w:val="24"/>
          <w:lang w:eastAsia="es-MX"/>
        </w:rPr>
      </w:pPr>
      <w:r w:rsidRPr="0048250F">
        <w:rPr>
          <w:rFonts w:ascii="Arial" w:eastAsia="Times New Roman" w:hAnsi="Arial" w:cs="Arial"/>
          <w:sz w:val="24"/>
          <w:szCs w:val="24"/>
          <w:lang w:eastAsia="es-MX"/>
        </w:rPr>
        <w:t>Los Requerimientos mínimos que deberá de contener la memoria técnica descriptiva al</w:t>
      </w:r>
      <w:r w:rsidRPr="00A0614D">
        <w:rPr>
          <w:rFonts w:ascii="Arial" w:eastAsia="Times New Roman" w:hAnsi="Arial" w:cs="Arial"/>
          <w:sz w:val="24"/>
          <w:szCs w:val="24"/>
          <w:lang w:eastAsia="es-MX"/>
        </w:rPr>
        <w:t xml:space="preserve"> finalizar los trabajos</w:t>
      </w:r>
      <w:r w:rsidRPr="0048250F">
        <w:rPr>
          <w:rFonts w:ascii="Arial" w:eastAsia="Times New Roman" w:hAnsi="Arial" w:cs="Arial"/>
          <w:sz w:val="24"/>
          <w:szCs w:val="24"/>
          <w:lang w:eastAsia="es-MX"/>
        </w:rPr>
        <w:t>:</w:t>
      </w:r>
    </w:p>
    <w:p w:rsidR="0048250F" w:rsidRPr="0048250F" w:rsidRDefault="0048250F" w:rsidP="0048250F">
      <w:pPr>
        <w:spacing w:after="0" w:line="240" w:lineRule="auto"/>
        <w:jc w:val="both"/>
        <w:rPr>
          <w:rFonts w:ascii="Arial" w:eastAsia="Times New Roman" w:hAnsi="Arial" w:cs="Arial"/>
          <w:sz w:val="24"/>
          <w:szCs w:val="24"/>
          <w:lang w:eastAsia="es-MX"/>
        </w:rPr>
      </w:pPr>
    </w:p>
    <w:p w:rsidR="0048250F" w:rsidRPr="0048250F" w:rsidRDefault="00076499" w:rsidP="0048250F">
      <w:pPr>
        <w:numPr>
          <w:ilvl w:val="0"/>
          <w:numId w:val="12"/>
        </w:numPr>
        <w:spacing w:after="0" w:line="240" w:lineRule="auto"/>
        <w:jc w:val="both"/>
        <w:rPr>
          <w:rFonts w:ascii="Arial" w:eastAsia="Times New Roman" w:hAnsi="Arial" w:cs="Arial"/>
          <w:sz w:val="24"/>
          <w:szCs w:val="24"/>
          <w:lang w:eastAsia="es-MX"/>
        </w:rPr>
      </w:pPr>
      <w:r>
        <w:rPr>
          <w:rFonts w:ascii="Arial" w:eastAsia="Times New Roman" w:hAnsi="Arial" w:cs="Arial"/>
          <w:sz w:val="24"/>
          <w:szCs w:val="24"/>
          <w:lang w:eastAsia="es-MX"/>
        </w:rPr>
        <w:t>F</w:t>
      </w:r>
      <w:r w:rsidR="0048250F" w:rsidRPr="0048250F">
        <w:rPr>
          <w:rFonts w:ascii="Arial" w:eastAsia="Times New Roman" w:hAnsi="Arial" w:cs="Arial"/>
          <w:sz w:val="24"/>
          <w:szCs w:val="24"/>
          <w:lang w:eastAsia="es-MX"/>
        </w:rPr>
        <w:t>ichas técnicas en español, de los sistemas, componentes y materiales empleados, emitidas por el fabricante de cada una de las soluciones, equipos o materiales empleados.</w:t>
      </w:r>
    </w:p>
    <w:p w:rsidR="0048250F" w:rsidRPr="00076499" w:rsidRDefault="0048250F" w:rsidP="00076499">
      <w:pPr>
        <w:numPr>
          <w:ilvl w:val="0"/>
          <w:numId w:val="12"/>
        </w:numPr>
        <w:spacing w:after="0" w:line="240" w:lineRule="auto"/>
        <w:jc w:val="both"/>
        <w:rPr>
          <w:rFonts w:ascii="Arial" w:eastAsia="Times New Roman" w:hAnsi="Arial" w:cs="Arial"/>
          <w:sz w:val="24"/>
          <w:szCs w:val="24"/>
          <w:lang w:eastAsia="es-MX"/>
        </w:rPr>
      </w:pPr>
      <w:r w:rsidRPr="0048250F">
        <w:rPr>
          <w:rFonts w:ascii="Arial" w:eastAsia="Times New Roman" w:hAnsi="Arial" w:cs="Arial"/>
          <w:sz w:val="24"/>
          <w:szCs w:val="24"/>
          <w:lang w:eastAsia="es-MX"/>
        </w:rPr>
        <w:t>Garantía. Deberán de estar impresas en papel membretado del fabricante, firmadas por el responsable</w:t>
      </w:r>
      <w:r w:rsidRPr="00A0614D">
        <w:rPr>
          <w:rFonts w:ascii="Arial" w:eastAsia="Times New Roman" w:hAnsi="Arial" w:cs="Arial"/>
          <w:sz w:val="24"/>
          <w:szCs w:val="24"/>
          <w:lang w:eastAsia="es-MX"/>
        </w:rPr>
        <w:t xml:space="preserve"> legal</w:t>
      </w:r>
      <w:r w:rsidRPr="0048250F">
        <w:rPr>
          <w:rFonts w:ascii="Arial" w:eastAsia="Times New Roman" w:hAnsi="Arial" w:cs="Arial"/>
          <w:sz w:val="24"/>
          <w:szCs w:val="24"/>
          <w:lang w:eastAsia="es-MX"/>
        </w:rPr>
        <w:t xml:space="preserve"> del fabricante</w:t>
      </w:r>
      <w:r w:rsidRPr="00A0614D">
        <w:rPr>
          <w:rFonts w:ascii="Arial" w:eastAsia="Times New Roman" w:hAnsi="Arial" w:cs="Arial"/>
          <w:sz w:val="24"/>
          <w:szCs w:val="24"/>
          <w:lang w:eastAsia="es-MX"/>
        </w:rPr>
        <w:t xml:space="preserve"> o representante legal del prestador de servicios</w:t>
      </w:r>
      <w:r w:rsidRPr="0048250F">
        <w:rPr>
          <w:rFonts w:ascii="Arial" w:eastAsia="Times New Roman" w:hAnsi="Arial" w:cs="Arial"/>
          <w:sz w:val="24"/>
          <w:szCs w:val="24"/>
          <w:lang w:eastAsia="es-MX"/>
        </w:rPr>
        <w:t xml:space="preserve"> y deberá de indicar el nombre, teléfono y correo electrónico, así como el procedimiento y condiciones para hacer valida estas garantías. Estas garantías deberán especificar el tiempo y cobertura, así como las condiciones que la invalidan. </w:t>
      </w:r>
    </w:p>
    <w:p w:rsidR="0048250F" w:rsidRPr="0048250F" w:rsidRDefault="0048250F" w:rsidP="0048250F">
      <w:pPr>
        <w:numPr>
          <w:ilvl w:val="0"/>
          <w:numId w:val="12"/>
        </w:numPr>
        <w:spacing w:after="0" w:line="240" w:lineRule="auto"/>
        <w:jc w:val="both"/>
        <w:rPr>
          <w:rFonts w:ascii="Arial" w:eastAsia="Times New Roman" w:hAnsi="Arial" w:cs="Arial"/>
          <w:sz w:val="24"/>
          <w:szCs w:val="24"/>
          <w:lang w:eastAsia="es-MX"/>
        </w:rPr>
      </w:pPr>
      <w:r w:rsidRPr="0048250F">
        <w:rPr>
          <w:rFonts w:ascii="Arial" w:eastAsia="Times New Roman" w:hAnsi="Arial" w:cs="Arial"/>
          <w:sz w:val="24"/>
          <w:szCs w:val="24"/>
          <w:lang w:eastAsia="es-MX"/>
        </w:rPr>
        <w:t>Copia simple del acta de entrega recepción de los trabajos, firmada por la ofertante que ejecutó los trabajos y por el representante de la Dirección General de Tecnologías de la Información, donde se especifique claramente que los trabajos se apegaron a las normas solicitadas y a los requerimientos técnicos previamente establecidos.</w:t>
      </w:r>
    </w:p>
    <w:p w:rsidR="0048250F" w:rsidRPr="0048250F" w:rsidRDefault="0048250F" w:rsidP="0048250F">
      <w:pPr>
        <w:numPr>
          <w:ilvl w:val="0"/>
          <w:numId w:val="12"/>
        </w:numPr>
        <w:spacing w:after="0" w:line="240" w:lineRule="auto"/>
        <w:jc w:val="both"/>
        <w:rPr>
          <w:rFonts w:ascii="Arial" w:eastAsia="Times New Roman" w:hAnsi="Arial" w:cs="Arial"/>
          <w:sz w:val="24"/>
          <w:szCs w:val="24"/>
          <w:lang w:eastAsia="es-MX"/>
        </w:rPr>
      </w:pPr>
      <w:r w:rsidRPr="0048250F">
        <w:rPr>
          <w:rFonts w:ascii="Arial" w:eastAsia="Times New Roman" w:hAnsi="Arial" w:cs="Arial"/>
          <w:sz w:val="24"/>
          <w:szCs w:val="24"/>
          <w:lang w:eastAsia="es-MX"/>
        </w:rPr>
        <w:t>Galería fotográfica de los trabajos realizados, incluir fotografías de todas las instalaciones antes, durante y después de cada uno de los trabajos realizados.</w:t>
      </w:r>
    </w:p>
    <w:p w:rsidR="00BC6E03" w:rsidRDefault="0048250F" w:rsidP="00BC6E03">
      <w:pPr>
        <w:numPr>
          <w:ilvl w:val="0"/>
          <w:numId w:val="12"/>
        </w:numPr>
        <w:spacing w:after="0" w:line="240" w:lineRule="auto"/>
        <w:jc w:val="both"/>
        <w:rPr>
          <w:rFonts w:ascii="Arial" w:eastAsia="Times New Roman" w:hAnsi="Arial" w:cs="Arial"/>
          <w:sz w:val="24"/>
          <w:szCs w:val="24"/>
          <w:lang w:eastAsia="es-MX"/>
        </w:rPr>
      </w:pPr>
      <w:r w:rsidRPr="0048250F">
        <w:rPr>
          <w:rFonts w:ascii="Arial" w:eastAsia="Times New Roman" w:hAnsi="Arial" w:cs="Arial"/>
          <w:sz w:val="24"/>
          <w:szCs w:val="24"/>
          <w:lang w:eastAsia="es-MX"/>
        </w:rPr>
        <w:t>Diagramas, esquemas, planos,  dibujos isométricos, lecturas de equipos escáner, memorias de cálculo, mapas y demás documentos generados en el proyecto.</w:t>
      </w:r>
    </w:p>
    <w:p w:rsidR="0048250F" w:rsidRPr="00BC6E03" w:rsidRDefault="0048250F" w:rsidP="00BC6E03">
      <w:pPr>
        <w:numPr>
          <w:ilvl w:val="0"/>
          <w:numId w:val="12"/>
        </w:numPr>
        <w:spacing w:after="0" w:line="240" w:lineRule="auto"/>
        <w:jc w:val="both"/>
        <w:rPr>
          <w:rFonts w:ascii="Arial" w:eastAsia="Times New Roman" w:hAnsi="Arial" w:cs="Arial"/>
          <w:sz w:val="24"/>
          <w:szCs w:val="24"/>
          <w:lang w:eastAsia="es-MX"/>
        </w:rPr>
      </w:pPr>
      <w:r w:rsidRPr="00BC6E03">
        <w:rPr>
          <w:rFonts w:ascii="Arial" w:eastAsia="Times New Roman" w:hAnsi="Arial" w:cs="Arial"/>
          <w:sz w:val="24"/>
          <w:szCs w:val="24"/>
          <w:lang w:eastAsia="es-MX"/>
        </w:rPr>
        <w:t>Catálogo final de materiales empleados detallado.</w:t>
      </w:r>
    </w:p>
    <w:p w:rsidR="0048250F" w:rsidRPr="0048250F" w:rsidRDefault="0048250F" w:rsidP="0048250F">
      <w:pPr>
        <w:numPr>
          <w:ilvl w:val="0"/>
          <w:numId w:val="12"/>
        </w:numPr>
        <w:spacing w:after="0" w:line="240" w:lineRule="auto"/>
        <w:jc w:val="both"/>
        <w:rPr>
          <w:rFonts w:ascii="Arial" w:eastAsia="Times New Roman" w:hAnsi="Arial" w:cs="Arial"/>
          <w:sz w:val="24"/>
          <w:szCs w:val="24"/>
          <w:lang w:eastAsia="es-MX"/>
        </w:rPr>
      </w:pPr>
      <w:r w:rsidRPr="0048250F">
        <w:rPr>
          <w:rFonts w:ascii="Arial" w:eastAsia="Times New Roman" w:hAnsi="Arial" w:cs="Arial"/>
          <w:sz w:val="24"/>
          <w:szCs w:val="24"/>
          <w:lang w:eastAsia="es-MX"/>
        </w:rPr>
        <w:t xml:space="preserve">Toda la documentación, planos, mapas, diagramas, isométricos, cálculos, fotografías, etc. solicitada y generada, durante el procedimiento de adjudicación, previo al inicio de los trabajos y al finalizar estos, deberá ser entregada en su formatos originales de creación (Windows, Office, Project, Acrobat y Autocad.) en CD y </w:t>
      </w:r>
      <w:r w:rsidR="00BC6E03">
        <w:rPr>
          <w:rFonts w:ascii="Arial" w:eastAsia="Times New Roman" w:hAnsi="Arial" w:cs="Arial"/>
          <w:sz w:val="24"/>
          <w:szCs w:val="24"/>
          <w:lang w:eastAsia="es-MX"/>
        </w:rPr>
        <w:t>sin contraseñas.</w:t>
      </w:r>
    </w:p>
    <w:p w:rsidR="00A0614D" w:rsidRDefault="00A0614D" w:rsidP="00507BD4">
      <w:pPr>
        <w:jc w:val="both"/>
        <w:rPr>
          <w:rFonts w:ascii="Arial" w:hAnsi="Arial" w:cs="Arial"/>
          <w:sz w:val="24"/>
          <w:szCs w:val="24"/>
        </w:rPr>
      </w:pPr>
    </w:p>
    <w:p w:rsidR="00507BD4" w:rsidRPr="00A0614D" w:rsidRDefault="00507BD4" w:rsidP="00507BD4">
      <w:pPr>
        <w:jc w:val="both"/>
        <w:rPr>
          <w:rFonts w:ascii="Arial" w:hAnsi="Arial" w:cs="Arial"/>
          <w:b/>
          <w:sz w:val="24"/>
          <w:szCs w:val="24"/>
        </w:rPr>
      </w:pPr>
      <w:r w:rsidRPr="00A0614D">
        <w:rPr>
          <w:rFonts w:ascii="Arial" w:hAnsi="Arial" w:cs="Arial"/>
          <w:b/>
          <w:sz w:val="24"/>
          <w:szCs w:val="24"/>
        </w:rPr>
        <w:t>CRITERIO DE EVALUACIÓN DE PROPUESTAS.</w:t>
      </w:r>
    </w:p>
    <w:p w:rsidR="00404DC0" w:rsidRPr="00404DC0" w:rsidRDefault="00404DC0" w:rsidP="00404DC0">
      <w:pPr>
        <w:spacing w:after="0" w:line="240" w:lineRule="auto"/>
        <w:jc w:val="both"/>
        <w:rPr>
          <w:rFonts w:ascii="Arial" w:eastAsia="Times New Roman" w:hAnsi="Arial" w:cs="Arial"/>
          <w:sz w:val="24"/>
          <w:szCs w:val="24"/>
          <w:lang w:val="es-ES" w:eastAsia="es-ES"/>
        </w:rPr>
      </w:pPr>
      <w:smartTag w:uri="urn:schemas-microsoft-com:office:smarttags" w:element="PersonName">
        <w:smartTagPr>
          <w:attr w:name="ProductID" w:val="la Direcci￳n General"/>
        </w:smartTagPr>
        <w:r w:rsidRPr="00404DC0">
          <w:rPr>
            <w:rFonts w:ascii="Arial" w:eastAsia="Times New Roman" w:hAnsi="Arial" w:cs="Arial"/>
            <w:sz w:val="24"/>
            <w:szCs w:val="24"/>
            <w:lang w:val="es-ES" w:eastAsia="es-ES"/>
          </w:rPr>
          <w:t>La Dirección General</w:t>
        </w:r>
      </w:smartTag>
      <w:r w:rsidRPr="00404DC0">
        <w:rPr>
          <w:rFonts w:ascii="Arial" w:eastAsia="Times New Roman" w:hAnsi="Arial" w:cs="Arial"/>
          <w:sz w:val="24"/>
          <w:szCs w:val="24"/>
          <w:lang w:val="es-ES" w:eastAsia="es-ES"/>
        </w:rPr>
        <w:t xml:space="preserve"> de Tecnologías de la Información realizará la evaluación técnica de las propuestas sugiriendo la asignación de los trabajos co</w:t>
      </w:r>
      <w:r w:rsidRPr="00A0614D">
        <w:rPr>
          <w:rFonts w:ascii="Arial" w:eastAsia="Times New Roman" w:hAnsi="Arial" w:cs="Arial"/>
          <w:sz w:val="24"/>
          <w:szCs w:val="24"/>
          <w:lang w:val="es-ES" w:eastAsia="es-ES"/>
        </w:rPr>
        <w:t>n aquellas ofertantes que en su propuesta técnica</w:t>
      </w:r>
      <w:r w:rsidRPr="00404DC0">
        <w:rPr>
          <w:rFonts w:ascii="Arial" w:eastAsia="Times New Roman" w:hAnsi="Arial" w:cs="Arial"/>
          <w:sz w:val="24"/>
          <w:szCs w:val="24"/>
          <w:lang w:val="es-ES" w:eastAsia="es-ES"/>
        </w:rPr>
        <w:t>:</w:t>
      </w:r>
    </w:p>
    <w:p w:rsidR="00507BD4" w:rsidRPr="00A0614D" w:rsidRDefault="00507BD4" w:rsidP="00507BD4">
      <w:pPr>
        <w:jc w:val="both"/>
        <w:rPr>
          <w:rFonts w:ascii="Arial" w:hAnsi="Arial" w:cs="Arial"/>
          <w:sz w:val="24"/>
          <w:szCs w:val="24"/>
          <w:lang w:val="es-ES"/>
        </w:rPr>
      </w:pPr>
    </w:p>
    <w:p w:rsidR="0048250F" w:rsidRPr="00A0614D" w:rsidRDefault="00404DC0" w:rsidP="00404DC0">
      <w:pPr>
        <w:pStyle w:val="Prrafodelista"/>
        <w:numPr>
          <w:ilvl w:val="0"/>
          <w:numId w:val="17"/>
        </w:numPr>
        <w:jc w:val="both"/>
        <w:rPr>
          <w:rFonts w:ascii="Arial" w:hAnsi="Arial" w:cs="Arial"/>
          <w:sz w:val="24"/>
          <w:szCs w:val="24"/>
        </w:rPr>
      </w:pPr>
      <w:r w:rsidRPr="00A0614D">
        <w:rPr>
          <w:rFonts w:ascii="Arial" w:hAnsi="Arial" w:cs="Arial"/>
          <w:sz w:val="24"/>
          <w:szCs w:val="24"/>
          <w:lang w:val="es-ES"/>
        </w:rPr>
        <w:t>Incluya una lista de materiales lo más aproximado posible a los trabajos solicitados, que no incluya materiales de mas que no se emplearan o falten materiales de manera significativa.</w:t>
      </w:r>
    </w:p>
    <w:p w:rsidR="0048250F" w:rsidRPr="00A0614D" w:rsidRDefault="00404DC0" w:rsidP="00404DC0">
      <w:pPr>
        <w:pStyle w:val="Prrafodelista"/>
        <w:numPr>
          <w:ilvl w:val="0"/>
          <w:numId w:val="17"/>
        </w:numPr>
        <w:jc w:val="both"/>
        <w:rPr>
          <w:rFonts w:ascii="Arial" w:hAnsi="Arial" w:cs="Arial"/>
          <w:sz w:val="24"/>
          <w:szCs w:val="24"/>
        </w:rPr>
      </w:pPr>
      <w:r w:rsidRPr="00A0614D">
        <w:rPr>
          <w:rFonts w:ascii="Arial" w:hAnsi="Arial" w:cs="Arial"/>
          <w:sz w:val="24"/>
          <w:szCs w:val="24"/>
        </w:rPr>
        <w:lastRenderedPageBreak/>
        <w:t>Incluyan un c</w:t>
      </w:r>
      <w:r w:rsidR="0048250F" w:rsidRPr="00A0614D">
        <w:rPr>
          <w:rFonts w:ascii="Arial" w:hAnsi="Arial" w:cs="Arial"/>
          <w:sz w:val="24"/>
          <w:szCs w:val="24"/>
        </w:rPr>
        <w:t>ronograma de actividades, desglosando claram</w:t>
      </w:r>
      <w:r w:rsidR="00BC6E03">
        <w:rPr>
          <w:rFonts w:ascii="Arial" w:hAnsi="Arial" w:cs="Arial"/>
          <w:sz w:val="24"/>
          <w:szCs w:val="24"/>
        </w:rPr>
        <w:t>ente las actividades a realizar.</w:t>
      </w:r>
    </w:p>
    <w:p w:rsidR="0048250F" w:rsidRPr="00A0614D" w:rsidRDefault="00404DC0" w:rsidP="00404DC0">
      <w:pPr>
        <w:pStyle w:val="Prrafodelista"/>
        <w:numPr>
          <w:ilvl w:val="0"/>
          <w:numId w:val="17"/>
        </w:numPr>
        <w:jc w:val="both"/>
        <w:rPr>
          <w:rFonts w:ascii="Arial" w:hAnsi="Arial" w:cs="Arial"/>
          <w:sz w:val="24"/>
          <w:szCs w:val="24"/>
        </w:rPr>
      </w:pPr>
      <w:r w:rsidRPr="00A0614D">
        <w:rPr>
          <w:rFonts w:ascii="Arial" w:hAnsi="Arial" w:cs="Arial"/>
          <w:sz w:val="24"/>
          <w:szCs w:val="24"/>
        </w:rPr>
        <w:t>Incluya el c</w:t>
      </w:r>
      <w:r w:rsidR="00511845">
        <w:rPr>
          <w:rFonts w:ascii="Arial" w:hAnsi="Arial" w:cs="Arial"/>
          <w:sz w:val="24"/>
          <w:szCs w:val="24"/>
        </w:rPr>
        <w:t>urriculum vitae del prestador de servicios</w:t>
      </w:r>
      <w:r w:rsidR="0048250F" w:rsidRPr="00A0614D">
        <w:rPr>
          <w:rFonts w:ascii="Arial" w:hAnsi="Arial" w:cs="Arial"/>
          <w:sz w:val="24"/>
          <w:szCs w:val="24"/>
        </w:rPr>
        <w:t>, donde se señale claramente la experiencia</w:t>
      </w:r>
      <w:r w:rsidRPr="00A0614D">
        <w:rPr>
          <w:rFonts w:ascii="Arial" w:hAnsi="Arial" w:cs="Arial"/>
          <w:sz w:val="24"/>
          <w:szCs w:val="24"/>
        </w:rPr>
        <w:t xml:space="preserve"> y capacidad técnico operativa de la misma.</w:t>
      </w:r>
      <w:r w:rsidR="00DC09B9" w:rsidRPr="00A0614D">
        <w:rPr>
          <w:rFonts w:ascii="Arial" w:hAnsi="Arial" w:cs="Arial"/>
          <w:sz w:val="24"/>
          <w:szCs w:val="24"/>
        </w:rPr>
        <w:t xml:space="preserve"> La información deberá contener nombre y teléfono del contacto de referencia para validar la información presentada.</w:t>
      </w:r>
    </w:p>
    <w:p w:rsidR="0048250F" w:rsidRPr="00A0614D" w:rsidRDefault="00404DC0" w:rsidP="00DC09B9">
      <w:pPr>
        <w:pStyle w:val="Prrafodelista"/>
        <w:numPr>
          <w:ilvl w:val="0"/>
          <w:numId w:val="17"/>
        </w:numPr>
        <w:jc w:val="both"/>
        <w:rPr>
          <w:rFonts w:ascii="Arial" w:hAnsi="Arial" w:cs="Arial"/>
          <w:sz w:val="24"/>
          <w:szCs w:val="24"/>
        </w:rPr>
      </w:pPr>
      <w:r w:rsidRPr="00A0614D">
        <w:rPr>
          <w:rFonts w:ascii="Arial" w:hAnsi="Arial" w:cs="Arial"/>
          <w:sz w:val="24"/>
          <w:szCs w:val="24"/>
        </w:rPr>
        <w:t>Incluya una c</w:t>
      </w:r>
      <w:r w:rsidR="0048250F" w:rsidRPr="00A0614D">
        <w:rPr>
          <w:rFonts w:ascii="Arial" w:hAnsi="Arial" w:cs="Arial"/>
          <w:sz w:val="24"/>
          <w:szCs w:val="24"/>
        </w:rPr>
        <w:t>opia simple de contratos u órdenes de servicio donde se valide su participación en por lo menos un proyecto similar en los últimos tres años.</w:t>
      </w:r>
      <w:r w:rsidR="00DC09B9" w:rsidRPr="00A0614D">
        <w:rPr>
          <w:rFonts w:ascii="Arial" w:hAnsi="Arial" w:cs="Arial"/>
          <w:sz w:val="24"/>
          <w:szCs w:val="24"/>
        </w:rPr>
        <w:t xml:space="preserve"> La información deberá contener nombre y teléfono del contacto de referencia para validar la información presentada.</w:t>
      </w:r>
    </w:p>
    <w:p w:rsidR="00893137" w:rsidRPr="00893137" w:rsidRDefault="00404DC0" w:rsidP="00893137">
      <w:pPr>
        <w:pStyle w:val="Prrafodelista"/>
        <w:numPr>
          <w:ilvl w:val="0"/>
          <w:numId w:val="17"/>
        </w:numPr>
        <w:jc w:val="both"/>
        <w:rPr>
          <w:rFonts w:ascii="Arial" w:hAnsi="Arial" w:cs="Arial"/>
          <w:sz w:val="24"/>
          <w:szCs w:val="24"/>
        </w:rPr>
      </w:pPr>
      <w:r w:rsidRPr="00A0614D">
        <w:rPr>
          <w:rFonts w:ascii="Arial" w:hAnsi="Arial" w:cs="Arial"/>
          <w:sz w:val="24"/>
          <w:szCs w:val="24"/>
        </w:rPr>
        <w:t>Incluya c</w:t>
      </w:r>
      <w:r w:rsidR="0048250F" w:rsidRPr="00A0614D">
        <w:rPr>
          <w:rFonts w:ascii="Arial" w:hAnsi="Arial" w:cs="Arial"/>
          <w:sz w:val="24"/>
          <w:szCs w:val="24"/>
        </w:rPr>
        <w:t>opia simple de la documentación que avale la experiencia</w:t>
      </w:r>
      <w:r w:rsidRPr="00A0614D">
        <w:rPr>
          <w:rFonts w:ascii="Arial" w:hAnsi="Arial" w:cs="Arial"/>
          <w:sz w:val="24"/>
          <w:szCs w:val="24"/>
        </w:rPr>
        <w:t xml:space="preserve"> idéntica a los trabajos </w:t>
      </w:r>
      <w:r w:rsidR="008837DB" w:rsidRPr="00A0614D">
        <w:rPr>
          <w:rFonts w:ascii="Arial" w:hAnsi="Arial" w:cs="Arial"/>
          <w:sz w:val="24"/>
          <w:szCs w:val="24"/>
        </w:rPr>
        <w:t>solicitados,</w:t>
      </w:r>
      <w:r w:rsidR="0048250F" w:rsidRPr="00A0614D">
        <w:rPr>
          <w:rFonts w:ascii="Arial" w:hAnsi="Arial" w:cs="Arial"/>
          <w:sz w:val="24"/>
          <w:szCs w:val="24"/>
        </w:rPr>
        <w:t xml:space="preserve"> del personal del prestado</w:t>
      </w:r>
      <w:r w:rsidR="008837DB" w:rsidRPr="00A0614D">
        <w:rPr>
          <w:rFonts w:ascii="Arial" w:hAnsi="Arial" w:cs="Arial"/>
          <w:sz w:val="24"/>
          <w:szCs w:val="24"/>
        </w:rPr>
        <w:t>r de servicios que va a ejecutar</w:t>
      </w:r>
      <w:r w:rsidR="00893137">
        <w:rPr>
          <w:rFonts w:ascii="Arial" w:hAnsi="Arial" w:cs="Arial"/>
          <w:sz w:val="24"/>
          <w:szCs w:val="24"/>
        </w:rPr>
        <w:t xml:space="preserve"> los trabajos.</w:t>
      </w:r>
    </w:p>
    <w:p w:rsidR="0048250F" w:rsidRDefault="0048250F" w:rsidP="00507BD4">
      <w:pPr>
        <w:jc w:val="both"/>
        <w:rPr>
          <w:rFonts w:ascii="Arial" w:hAnsi="Arial" w:cs="Arial"/>
          <w:sz w:val="24"/>
          <w:szCs w:val="24"/>
        </w:rPr>
      </w:pPr>
    </w:p>
    <w:p w:rsidR="00791359" w:rsidRPr="00A0614D" w:rsidRDefault="00791359" w:rsidP="00507BD4">
      <w:pPr>
        <w:jc w:val="both"/>
        <w:rPr>
          <w:rFonts w:ascii="Arial" w:hAnsi="Arial" w:cs="Arial"/>
          <w:b/>
          <w:sz w:val="24"/>
          <w:szCs w:val="24"/>
        </w:rPr>
      </w:pPr>
      <w:r w:rsidRPr="00A0614D">
        <w:rPr>
          <w:rFonts w:ascii="Arial" w:hAnsi="Arial" w:cs="Arial"/>
          <w:b/>
          <w:sz w:val="24"/>
          <w:szCs w:val="24"/>
        </w:rPr>
        <w:t>CONSIDERACIONES GENERALES.</w:t>
      </w:r>
    </w:p>
    <w:p w:rsidR="0048250F" w:rsidRPr="0048250F" w:rsidRDefault="0048250F" w:rsidP="0048250F">
      <w:pPr>
        <w:numPr>
          <w:ilvl w:val="0"/>
          <w:numId w:val="16"/>
        </w:numPr>
        <w:spacing w:after="0" w:line="240" w:lineRule="auto"/>
        <w:jc w:val="both"/>
        <w:rPr>
          <w:rFonts w:ascii="Arial" w:eastAsia="Times New Roman" w:hAnsi="Arial" w:cs="Arial"/>
          <w:sz w:val="24"/>
          <w:szCs w:val="24"/>
          <w:lang w:val="es-ES" w:eastAsia="es-ES"/>
        </w:rPr>
      </w:pPr>
      <w:r w:rsidRPr="0048250F">
        <w:rPr>
          <w:rFonts w:ascii="Arial" w:eastAsia="Times New Roman" w:hAnsi="Arial" w:cs="Arial"/>
          <w:sz w:val="24"/>
          <w:szCs w:val="24"/>
          <w:lang w:val="es-ES" w:eastAsia="es-ES"/>
        </w:rPr>
        <w:t>Los ofertantes interesados, estarán obligadas a realizar una visita a sitio; cuya finalidad será observar detalladamente las condiciones de cada uno de las áreas de trabajo.  De no cubrirse este punto, quedarán descalificadas para el proceso de selección.</w:t>
      </w:r>
      <w:r w:rsidR="00BC6E03">
        <w:rPr>
          <w:rFonts w:ascii="Arial" w:eastAsia="Times New Roman" w:hAnsi="Arial" w:cs="Arial"/>
          <w:sz w:val="24"/>
          <w:szCs w:val="24"/>
          <w:lang w:val="es-ES" w:eastAsia="es-ES"/>
        </w:rPr>
        <w:t xml:space="preserve"> La visita es obligatoria en los sitios del distrito Federal y opcional en los sitios ubicados en el interior de la </w:t>
      </w:r>
      <w:r w:rsidR="000E2EE7">
        <w:rPr>
          <w:rFonts w:ascii="Arial" w:eastAsia="Times New Roman" w:hAnsi="Arial" w:cs="Arial"/>
          <w:sz w:val="24"/>
          <w:szCs w:val="24"/>
          <w:lang w:val="es-ES" w:eastAsia="es-ES"/>
        </w:rPr>
        <w:t>república</w:t>
      </w:r>
      <w:r w:rsidR="00BC6E03">
        <w:rPr>
          <w:rFonts w:ascii="Arial" w:eastAsia="Times New Roman" w:hAnsi="Arial" w:cs="Arial"/>
          <w:sz w:val="24"/>
          <w:szCs w:val="24"/>
          <w:lang w:val="es-ES" w:eastAsia="es-ES"/>
        </w:rPr>
        <w:t>.</w:t>
      </w:r>
    </w:p>
    <w:p w:rsidR="0048250F" w:rsidRPr="0048250F" w:rsidRDefault="0048250F" w:rsidP="0048250F">
      <w:pPr>
        <w:spacing w:after="0" w:line="240" w:lineRule="auto"/>
        <w:ind w:left="360"/>
        <w:jc w:val="both"/>
        <w:rPr>
          <w:rFonts w:ascii="Arial" w:eastAsia="Times New Roman" w:hAnsi="Arial" w:cs="Arial"/>
          <w:sz w:val="24"/>
          <w:szCs w:val="24"/>
          <w:lang w:val="es-ES" w:eastAsia="es-ES"/>
        </w:rPr>
      </w:pPr>
    </w:p>
    <w:p w:rsidR="0048250F" w:rsidRPr="0048250F" w:rsidRDefault="0048250F" w:rsidP="0048250F">
      <w:pPr>
        <w:numPr>
          <w:ilvl w:val="0"/>
          <w:numId w:val="16"/>
        </w:numPr>
        <w:spacing w:after="0" w:line="240" w:lineRule="auto"/>
        <w:jc w:val="both"/>
        <w:rPr>
          <w:rFonts w:ascii="Arial" w:eastAsia="Times New Roman" w:hAnsi="Arial" w:cs="Arial"/>
          <w:sz w:val="24"/>
          <w:szCs w:val="24"/>
          <w:lang w:val="es-ES" w:eastAsia="es-ES"/>
        </w:rPr>
      </w:pPr>
      <w:r w:rsidRPr="00A0614D">
        <w:rPr>
          <w:rFonts w:ascii="Arial" w:eastAsia="Times New Roman" w:hAnsi="Arial" w:cs="Arial"/>
          <w:sz w:val="24"/>
          <w:szCs w:val="24"/>
          <w:lang w:val="es-ES" w:eastAsia="es-ES"/>
        </w:rPr>
        <w:t>Los prestadores de servicios interesado</w:t>
      </w:r>
      <w:r w:rsidRPr="0048250F">
        <w:rPr>
          <w:rFonts w:ascii="Arial" w:eastAsia="Times New Roman" w:hAnsi="Arial" w:cs="Arial"/>
          <w:sz w:val="24"/>
          <w:szCs w:val="24"/>
          <w:lang w:val="es-ES" w:eastAsia="es-ES"/>
        </w:rPr>
        <w:t xml:space="preserve">s, que asistan a la visita de sitio, deberán de verificar las medidas y cantidades de lo solicitados.  </w:t>
      </w:r>
      <w:r w:rsidR="00511845">
        <w:rPr>
          <w:rFonts w:ascii="Arial" w:eastAsia="Times New Roman" w:hAnsi="Arial" w:cs="Arial"/>
          <w:sz w:val="24"/>
          <w:szCs w:val="24"/>
          <w:lang w:val="es-ES" w:eastAsia="es-ES"/>
        </w:rPr>
        <w:t>Es responsabilidad del prestador de servicios</w:t>
      </w:r>
      <w:r w:rsidRPr="0048250F">
        <w:rPr>
          <w:rFonts w:ascii="Arial" w:eastAsia="Times New Roman" w:hAnsi="Arial" w:cs="Arial"/>
          <w:sz w:val="24"/>
          <w:szCs w:val="24"/>
          <w:lang w:val="es-ES" w:eastAsia="es-ES"/>
        </w:rPr>
        <w:t xml:space="preserve"> exponer las observaciones que crea convenientes, resultado de la visita a sitio.</w:t>
      </w:r>
    </w:p>
    <w:p w:rsidR="0048250F" w:rsidRPr="0048250F" w:rsidRDefault="0048250F" w:rsidP="0048250F">
      <w:pPr>
        <w:spacing w:after="0" w:line="240" w:lineRule="auto"/>
        <w:jc w:val="both"/>
        <w:rPr>
          <w:rFonts w:ascii="Arial" w:eastAsia="Times New Roman" w:hAnsi="Arial" w:cs="Arial"/>
          <w:sz w:val="24"/>
          <w:szCs w:val="24"/>
          <w:lang w:val="es-ES" w:eastAsia="es-ES"/>
        </w:rPr>
      </w:pPr>
    </w:p>
    <w:p w:rsidR="0048250F" w:rsidRPr="0048250F" w:rsidRDefault="0048250F" w:rsidP="0048250F">
      <w:pPr>
        <w:numPr>
          <w:ilvl w:val="0"/>
          <w:numId w:val="16"/>
        </w:numPr>
        <w:spacing w:after="0" w:line="240" w:lineRule="auto"/>
        <w:jc w:val="both"/>
        <w:rPr>
          <w:rFonts w:ascii="Arial" w:eastAsia="Times New Roman" w:hAnsi="Arial" w:cs="Arial"/>
          <w:sz w:val="24"/>
          <w:szCs w:val="24"/>
          <w:lang w:val="es-ES" w:eastAsia="es-ES"/>
        </w:rPr>
      </w:pPr>
      <w:r w:rsidRPr="0048250F">
        <w:rPr>
          <w:rFonts w:ascii="Arial" w:eastAsia="Times New Roman" w:hAnsi="Arial" w:cs="Arial"/>
          <w:sz w:val="24"/>
          <w:szCs w:val="24"/>
          <w:lang w:val="es-ES" w:eastAsia="es-ES"/>
        </w:rPr>
        <w:t>Los horarios propuestos para laborar, una vez adjudicado el proyecto, serán:</w:t>
      </w:r>
    </w:p>
    <w:p w:rsidR="0048250F" w:rsidRPr="0048250F" w:rsidRDefault="0048250F" w:rsidP="0048250F">
      <w:pPr>
        <w:numPr>
          <w:ilvl w:val="0"/>
          <w:numId w:val="15"/>
        </w:numPr>
        <w:tabs>
          <w:tab w:val="num" w:pos="1080"/>
        </w:tabs>
        <w:spacing w:after="0" w:line="240" w:lineRule="auto"/>
        <w:ind w:left="1080"/>
        <w:jc w:val="both"/>
        <w:rPr>
          <w:rFonts w:ascii="Arial" w:eastAsia="Times New Roman" w:hAnsi="Arial" w:cs="Arial"/>
          <w:sz w:val="24"/>
          <w:szCs w:val="24"/>
          <w:lang w:val="es-ES" w:eastAsia="es-ES"/>
        </w:rPr>
      </w:pPr>
      <w:r w:rsidRPr="0048250F">
        <w:rPr>
          <w:rFonts w:ascii="Arial" w:eastAsia="Times New Roman" w:hAnsi="Arial" w:cs="Arial"/>
          <w:sz w:val="24"/>
          <w:szCs w:val="24"/>
          <w:lang w:val="es-ES" w:eastAsia="es-ES"/>
        </w:rPr>
        <w:t>de las 9:00 horas  y hasta las 20:00 horas de lunes a viernes.</w:t>
      </w:r>
    </w:p>
    <w:p w:rsidR="0048250F" w:rsidRPr="0048250F" w:rsidRDefault="0048250F" w:rsidP="0048250F">
      <w:pPr>
        <w:numPr>
          <w:ilvl w:val="0"/>
          <w:numId w:val="15"/>
        </w:numPr>
        <w:tabs>
          <w:tab w:val="num" w:pos="1080"/>
        </w:tabs>
        <w:spacing w:after="0" w:line="240" w:lineRule="auto"/>
        <w:ind w:left="1080"/>
        <w:jc w:val="both"/>
        <w:rPr>
          <w:rFonts w:ascii="Arial" w:eastAsia="Times New Roman" w:hAnsi="Arial" w:cs="Arial"/>
          <w:sz w:val="24"/>
          <w:szCs w:val="24"/>
          <w:lang w:val="es-ES" w:eastAsia="es-ES"/>
        </w:rPr>
      </w:pPr>
      <w:r w:rsidRPr="0048250F">
        <w:rPr>
          <w:rFonts w:ascii="Arial" w:eastAsia="Times New Roman" w:hAnsi="Arial" w:cs="Arial"/>
          <w:sz w:val="24"/>
          <w:szCs w:val="24"/>
          <w:lang w:val="es-ES" w:eastAsia="es-ES"/>
        </w:rPr>
        <w:t xml:space="preserve">Sábados y Domingos se podrá laborar las 24 horas, por lo que es responsabilidad de la ofertante ganadora, definir a detalle dichos tiempos, y contar con los insumos materiales, humanos y financieros necesarios para cumplir con el plan de trabajo previamente establecido. </w:t>
      </w:r>
    </w:p>
    <w:p w:rsidR="0048250F" w:rsidRPr="0048250F" w:rsidRDefault="0048250F" w:rsidP="0048250F">
      <w:pPr>
        <w:numPr>
          <w:ilvl w:val="0"/>
          <w:numId w:val="15"/>
        </w:numPr>
        <w:tabs>
          <w:tab w:val="num" w:pos="1080"/>
        </w:tabs>
        <w:spacing w:after="0" w:line="240" w:lineRule="auto"/>
        <w:ind w:left="1080"/>
        <w:jc w:val="both"/>
        <w:rPr>
          <w:rFonts w:ascii="Arial" w:eastAsia="Times New Roman" w:hAnsi="Arial" w:cs="Arial"/>
          <w:sz w:val="24"/>
          <w:szCs w:val="24"/>
          <w:lang w:val="es-ES" w:eastAsia="es-ES"/>
        </w:rPr>
      </w:pPr>
      <w:r w:rsidRPr="0048250F">
        <w:rPr>
          <w:rFonts w:ascii="Arial" w:eastAsia="Times New Roman" w:hAnsi="Arial" w:cs="Arial"/>
          <w:sz w:val="24"/>
          <w:szCs w:val="24"/>
          <w:lang w:val="es-ES" w:eastAsia="es-ES"/>
        </w:rPr>
        <w:t>Se podrá laborar los días feriados y festivos, si la ofertante ganadora así lo manifiesta por escrito con 48 horas de anticipación.</w:t>
      </w:r>
    </w:p>
    <w:p w:rsidR="0048250F" w:rsidRPr="0048250F" w:rsidRDefault="0048250F" w:rsidP="0048250F">
      <w:pPr>
        <w:numPr>
          <w:ilvl w:val="0"/>
          <w:numId w:val="15"/>
        </w:numPr>
        <w:tabs>
          <w:tab w:val="num" w:pos="1080"/>
        </w:tabs>
        <w:spacing w:after="0" w:line="240" w:lineRule="auto"/>
        <w:ind w:left="1080"/>
        <w:jc w:val="both"/>
        <w:rPr>
          <w:rFonts w:ascii="Arial" w:eastAsia="Times New Roman" w:hAnsi="Arial" w:cs="Arial"/>
          <w:sz w:val="24"/>
          <w:szCs w:val="24"/>
          <w:lang w:val="es-ES" w:eastAsia="es-ES"/>
        </w:rPr>
      </w:pPr>
      <w:r w:rsidRPr="0048250F">
        <w:rPr>
          <w:rFonts w:ascii="Arial" w:eastAsia="Times New Roman" w:hAnsi="Arial" w:cs="Arial"/>
          <w:sz w:val="24"/>
          <w:szCs w:val="24"/>
          <w:lang w:val="es-ES" w:eastAsia="es-ES"/>
        </w:rPr>
        <w:t>Se podrá laborar las 24 horas de lunes a viernes, si la ofertante ganadora así lo manifiesta por escrito con 48 horas de anticipación.</w:t>
      </w:r>
    </w:p>
    <w:p w:rsidR="0048250F" w:rsidRPr="0048250F" w:rsidRDefault="0048250F" w:rsidP="0048250F">
      <w:pPr>
        <w:spacing w:after="0" w:line="240" w:lineRule="auto"/>
        <w:ind w:left="360"/>
        <w:jc w:val="both"/>
        <w:rPr>
          <w:rFonts w:ascii="Arial" w:eastAsia="Times New Roman" w:hAnsi="Arial" w:cs="Arial"/>
          <w:sz w:val="24"/>
          <w:szCs w:val="24"/>
          <w:lang w:val="es-ES" w:eastAsia="es-ES"/>
        </w:rPr>
      </w:pPr>
    </w:p>
    <w:p w:rsidR="00893137" w:rsidRDefault="0048250F" w:rsidP="00893137">
      <w:pPr>
        <w:numPr>
          <w:ilvl w:val="0"/>
          <w:numId w:val="16"/>
        </w:numPr>
        <w:spacing w:after="0" w:line="240" w:lineRule="auto"/>
        <w:jc w:val="both"/>
        <w:rPr>
          <w:rFonts w:ascii="Arial" w:eastAsia="Times New Roman" w:hAnsi="Arial" w:cs="Arial"/>
          <w:sz w:val="24"/>
          <w:szCs w:val="24"/>
          <w:lang w:val="es-ES" w:eastAsia="es-ES"/>
        </w:rPr>
      </w:pPr>
      <w:r w:rsidRPr="00A0614D">
        <w:rPr>
          <w:rFonts w:ascii="Arial" w:eastAsia="Times New Roman" w:hAnsi="Arial" w:cs="Arial"/>
          <w:sz w:val="24"/>
          <w:szCs w:val="24"/>
          <w:lang w:val="es-ES" w:eastAsia="es-ES"/>
        </w:rPr>
        <w:t>El personal del prestador de servicios adjudicado</w:t>
      </w:r>
      <w:r w:rsidRPr="0048250F">
        <w:rPr>
          <w:rFonts w:ascii="Arial" w:eastAsia="Times New Roman" w:hAnsi="Arial" w:cs="Arial"/>
          <w:sz w:val="24"/>
          <w:szCs w:val="24"/>
          <w:lang w:val="es-ES" w:eastAsia="es-ES"/>
        </w:rPr>
        <w:t xml:space="preserve"> deberá en todo momento portar el uniforme respectivo que lo identifique como miembro de la misma y mostrar un buen comportamiento</w:t>
      </w:r>
    </w:p>
    <w:p w:rsidR="00893137" w:rsidRDefault="00893137" w:rsidP="00893137">
      <w:pPr>
        <w:spacing w:after="0" w:line="240" w:lineRule="auto"/>
        <w:ind w:left="720"/>
        <w:jc w:val="both"/>
        <w:rPr>
          <w:rFonts w:ascii="Arial" w:eastAsia="Times New Roman" w:hAnsi="Arial" w:cs="Arial"/>
          <w:sz w:val="24"/>
          <w:szCs w:val="24"/>
          <w:lang w:val="es-ES" w:eastAsia="es-ES"/>
        </w:rPr>
      </w:pPr>
    </w:p>
    <w:p w:rsidR="0048250F" w:rsidRPr="00893137" w:rsidRDefault="00893137" w:rsidP="00893137">
      <w:pPr>
        <w:numPr>
          <w:ilvl w:val="0"/>
          <w:numId w:val="16"/>
        </w:numPr>
        <w:spacing w:after="0" w:line="24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L</w:t>
      </w:r>
      <w:r w:rsidR="0048250F" w:rsidRPr="00893137">
        <w:rPr>
          <w:rFonts w:ascii="Arial" w:eastAsia="Times New Roman" w:hAnsi="Arial" w:cs="Arial"/>
          <w:sz w:val="24"/>
          <w:szCs w:val="24"/>
          <w:lang w:val="es-ES" w:eastAsia="es-ES"/>
        </w:rPr>
        <w:t>os prestadores de servicios interesados deberán de considerar el suministro de los insumos, materiales, herramientas y mano de obra necesaria para que el final del proyecto, los centros de cómputo queden funcionando de manera óptima, todo dentro del alcance del proyecto.</w:t>
      </w:r>
    </w:p>
    <w:p w:rsidR="0048250F" w:rsidRPr="0048250F" w:rsidRDefault="0048250F" w:rsidP="0048250F">
      <w:pPr>
        <w:spacing w:after="0" w:line="240" w:lineRule="auto"/>
        <w:jc w:val="both"/>
        <w:rPr>
          <w:rFonts w:ascii="Arial" w:eastAsia="Times New Roman" w:hAnsi="Arial" w:cs="Arial"/>
          <w:sz w:val="24"/>
          <w:szCs w:val="24"/>
          <w:lang w:val="es-ES" w:eastAsia="es-ES"/>
        </w:rPr>
      </w:pPr>
    </w:p>
    <w:p w:rsidR="0048250F" w:rsidRPr="00A0614D" w:rsidRDefault="00404DC0" w:rsidP="00404DC0">
      <w:pPr>
        <w:numPr>
          <w:ilvl w:val="0"/>
          <w:numId w:val="16"/>
        </w:numPr>
        <w:spacing w:after="0" w:line="240" w:lineRule="auto"/>
        <w:jc w:val="both"/>
        <w:rPr>
          <w:rFonts w:ascii="Arial" w:hAnsi="Arial" w:cs="Arial"/>
          <w:sz w:val="24"/>
          <w:szCs w:val="24"/>
          <w:lang w:val="es-ES"/>
        </w:rPr>
      </w:pPr>
      <w:r w:rsidRPr="00A0614D">
        <w:rPr>
          <w:rFonts w:ascii="Arial" w:eastAsia="Times New Roman" w:hAnsi="Arial" w:cs="Arial"/>
          <w:sz w:val="24"/>
          <w:szCs w:val="24"/>
          <w:lang w:val="es-ES" w:eastAsia="es-ES"/>
        </w:rPr>
        <w:t>Al término de cada una de las jornadas de trabajo, deberá de hacerse limpieza general de las área donde se laboró</w:t>
      </w:r>
    </w:p>
    <w:p w:rsidR="00A0614D" w:rsidRPr="00A0614D" w:rsidRDefault="00A0614D" w:rsidP="00507BD4">
      <w:pPr>
        <w:jc w:val="both"/>
        <w:rPr>
          <w:rFonts w:ascii="Arial" w:hAnsi="Arial" w:cs="Arial"/>
          <w:sz w:val="24"/>
          <w:szCs w:val="24"/>
        </w:rPr>
      </w:pPr>
    </w:p>
    <w:p w:rsidR="00507BD4" w:rsidRPr="00A0614D" w:rsidRDefault="00507BD4" w:rsidP="00507BD4">
      <w:pPr>
        <w:jc w:val="both"/>
        <w:rPr>
          <w:rFonts w:ascii="Arial" w:hAnsi="Arial" w:cs="Arial"/>
          <w:b/>
          <w:sz w:val="24"/>
          <w:szCs w:val="24"/>
        </w:rPr>
      </w:pPr>
      <w:r w:rsidRPr="00A0614D">
        <w:rPr>
          <w:rFonts w:ascii="Arial" w:hAnsi="Arial" w:cs="Arial"/>
          <w:b/>
          <w:sz w:val="24"/>
          <w:szCs w:val="24"/>
        </w:rPr>
        <w:t>PROCEDIMIENTO PARA LA ENTREGA RECEPCIÓN DE LOS TRABAJOS.</w:t>
      </w:r>
    </w:p>
    <w:p w:rsidR="008837DB" w:rsidRPr="00A0614D" w:rsidRDefault="008837DB" w:rsidP="00507BD4">
      <w:pPr>
        <w:jc w:val="both"/>
        <w:rPr>
          <w:rFonts w:ascii="Arial" w:hAnsi="Arial" w:cs="Arial"/>
          <w:sz w:val="24"/>
          <w:szCs w:val="24"/>
        </w:rPr>
      </w:pPr>
      <w:r w:rsidRPr="00A0614D">
        <w:rPr>
          <w:rFonts w:ascii="Arial" w:hAnsi="Arial" w:cs="Arial"/>
          <w:sz w:val="24"/>
          <w:szCs w:val="24"/>
        </w:rPr>
        <w:t>La Dirección General de Tecnologías de la Información o el representante que se asigne, realizará la inspección y evaluación de los sistemas, equipos y trabajos en sitio, elaborando un acta de entrega recepción. Los puntos a evaluar son:</w:t>
      </w:r>
    </w:p>
    <w:p w:rsidR="008837DB" w:rsidRPr="00A0614D" w:rsidRDefault="008837DB" w:rsidP="008837DB">
      <w:pPr>
        <w:pStyle w:val="Prrafodelista"/>
        <w:numPr>
          <w:ilvl w:val="0"/>
          <w:numId w:val="18"/>
        </w:numPr>
        <w:jc w:val="both"/>
        <w:rPr>
          <w:rFonts w:ascii="Arial" w:hAnsi="Arial" w:cs="Arial"/>
          <w:sz w:val="24"/>
          <w:szCs w:val="24"/>
        </w:rPr>
      </w:pPr>
      <w:r w:rsidRPr="00A0614D">
        <w:rPr>
          <w:rFonts w:ascii="Arial" w:hAnsi="Arial" w:cs="Arial"/>
          <w:sz w:val="24"/>
          <w:szCs w:val="24"/>
        </w:rPr>
        <w:t>Se verificará que los equipos y materiales suministrados cumplan con las especificaciones técnicas solicitadas, mediante una inspección en sitio</w:t>
      </w:r>
    </w:p>
    <w:p w:rsidR="008837DB" w:rsidRPr="00A0614D" w:rsidRDefault="00DC09B9" w:rsidP="008837DB">
      <w:pPr>
        <w:pStyle w:val="Prrafodelista"/>
        <w:numPr>
          <w:ilvl w:val="0"/>
          <w:numId w:val="18"/>
        </w:numPr>
        <w:jc w:val="both"/>
        <w:rPr>
          <w:rFonts w:ascii="Arial" w:hAnsi="Arial" w:cs="Arial"/>
          <w:sz w:val="24"/>
          <w:szCs w:val="24"/>
        </w:rPr>
      </w:pPr>
      <w:r w:rsidRPr="00A0614D">
        <w:rPr>
          <w:rFonts w:ascii="Arial" w:hAnsi="Arial" w:cs="Arial"/>
          <w:sz w:val="24"/>
          <w:szCs w:val="24"/>
        </w:rPr>
        <w:t>Se verificará</w:t>
      </w:r>
      <w:r w:rsidR="008837DB" w:rsidRPr="00A0614D">
        <w:rPr>
          <w:rFonts w:ascii="Arial" w:hAnsi="Arial" w:cs="Arial"/>
          <w:sz w:val="24"/>
          <w:szCs w:val="24"/>
        </w:rPr>
        <w:t xml:space="preserve"> que todos los equipos y materiales se encuentren correctamente bien instalados y funcionando, de manera que su operación no ponga en riesgo a las personas ni a los sistemas mismos.</w:t>
      </w:r>
    </w:p>
    <w:p w:rsidR="00BC6E03" w:rsidRDefault="00BC6E03" w:rsidP="008837DB">
      <w:pPr>
        <w:pStyle w:val="Prrafodelista"/>
        <w:numPr>
          <w:ilvl w:val="0"/>
          <w:numId w:val="18"/>
        </w:numPr>
        <w:jc w:val="both"/>
        <w:rPr>
          <w:rFonts w:ascii="Arial" w:hAnsi="Arial" w:cs="Arial"/>
          <w:sz w:val="24"/>
          <w:szCs w:val="24"/>
        </w:rPr>
      </w:pPr>
      <w:r w:rsidRPr="00BC6E03">
        <w:rPr>
          <w:rFonts w:ascii="Arial" w:hAnsi="Arial" w:cs="Arial"/>
          <w:sz w:val="24"/>
          <w:szCs w:val="24"/>
        </w:rPr>
        <w:t xml:space="preserve">Se </w:t>
      </w:r>
      <w:r w:rsidR="00DC09B9" w:rsidRPr="00BC6E03">
        <w:rPr>
          <w:rFonts w:ascii="Arial" w:hAnsi="Arial" w:cs="Arial"/>
          <w:sz w:val="24"/>
          <w:szCs w:val="24"/>
        </w:rPr>
        <w:t>verificará</w:t>
      </w:r>
      <w:r w:rsidR="008837DB" w:rsidRPr="00BC6E03">
        <w:rPr>
          <w:rFonts w:ascii="Arial" w:hAnsi="Arial" w:cs="Arial"/>
          <w:sz w:val="24"/>
          <w:szCs w:val="24"/>
        </w:rPr>
        <w:t xml:space="preserve"> que el remate este bien realizado </w:t>
      </w:r>
    </w:p>
    <w:p w:rsidR="008837DB" w:rsidRPr="00A0614D" w:rsidRDefault="00DC09B9" w:rsidP="008837DB">
      <w:pPr>
        <w:pStyle w:val="Prrafodelista"/>
        <w:numPr>
          <w:ilvl w:val="0"/>
          <w:numId w:val="18"/>
        </w:numPr>
        <w:jc w:val="both"/>
        <w:rPr>
          <w:rFonts w:ascii="Arial" w:hAnsi="Arial" w:cs="Arial"/>
          <w:sz w:val="24"/>
          <w:szCs w:val="24"/>
        </w:rPr>
      </w:pPr>
      <w:r w:rsidRPr="00A0614D">
        <w:rPr>
          <w:rFonts w:ascii="Arial" w:hAnsi="Arial" w:cs="Arial"/>
          <w:sz w:val="24"/>
          <w:szCs w:val="24"/>
        </w:rPr>
        <w:t>Se verificará</w:t>
      </w:r>
      <w:r w:rsidR="008837DB" w:rsidRPr="00A0614D">
        <w:rPr>
          <w:rFonts w:ascii="Arial" w:hAnsi="Arial" w:cs="Arial"/>
          <w:sz w:val="24"/>
          <w:szCs w:val="24"/>
        </w:rPr>
        <w:t xml:space="preserve"> que toda la documentación solicitada en la memoria técnica descriptiva se encuentre tal cual como ha sido solicitada</w:t>
      </w:r>
    </w:p>
    <w:p w:rsidR="008837DB" w:rsidRPr="00A0614D" w:rsidRDefault="008837DB" w:rsidP="008837DB">
      <w:pPr>
        <w:pStyle w:val="Prrafodelista"/>
        <w:numPr>
          <w:ilvl w:val="0"/>
          <w:numId w:val="18"/>
        </w:numPr>
        <w:jc w:val="both"/>
        <w:rPr>
          <w:rFonts w:ascii="Arial" w:hAnsi="Arial" w:cs="Arial"/>
          <w:sz w:val="24"/>
          <w:szCs w:val="24"/>
        </w:rPr>
      </w:pPr>
      <w:r w:rsidRPr="00A0614D">
        <w:rPr>
          <w:rFonts w:ascii="Arial" w:hAnsi="Arial" w:cs="Arial"/>
          <w:sz w:val="24"/>
          <w:szCs w:val="24"/>
        </w:rPr>
        <w:t>S</w:t>
      </w:r>
      <w:r w:rsidR="00DC09B9" w:rsidRPr="00A0614D">
        <w:rPr>
          <w:rFonts w:ascii="Arial" w:hAnsi="Arial" w:cs="Arial"/>
          <w:sz w:val="24"/>
          <w:szCs w:val="24"/>
        </w:rPr>
        <w:t>e verificará</w:t>
      </w:r>
      <w:r w:rsidRPr="00A0614D">
        <w:rPr>
          <w:rFonts w:ascii="Arial" w:hAnsi="Arial" w:cs="Arial"/>
          <w:sz w:val="24"/>
          <w:szCs w:val="24"/>
        </w:rPr>
        <w:t xml:space="preserve"> que todas las instalaciones queden completamente limpias.</w:t>
      </w:r>
    </w:p>
    <w:p w:rsidR="008837DB" w:rsidRPr="00A0614D" w:rsidRDefault="008837DB" w:rsidP="00507BD4">
      <w:pPr>
        <w:jc w:val="both"/>
        <w:rPr>
          <w:rFonts w:ascii="Arial" w:hAnsi="Arial" w:cs="Arial"/>
          <w:sz w:val="24"/>
          <w:szCs w:val="24"/>
        </w:rPr>
      </w:pPr>
      <w:r w:rsidRPr="00A0614D">
        <w:rPr>
          <w:rFonts w:ascii="Arial" w:hAnsi="Arial" w:cs="Arial"/>
          <w:sz w:val="24"/>
          <w:szCs w:val="24"/>
        </w:rPr>
        <w:t>En caso de encontrar alguna anormalidad, anomalía o p</w:t>
      </w:r>
      <w:r w:rsidR="00DC09B9" w:rsidRPr="00A0614D">
        <w:rPr>
          <w:rFonts w:ascii="Arial" w:hAnsi="Arial" w:cs="Arial"/>
          <w:sz w:val="24"/>
          <w:szCs w:val="24"/>
        </w:rPr>
        <w:t>unto de mejora, esto se asentará</w:t>
      </w:r>
      <w:r w:rsidRPr="00A0614D">
        <w:rPr>
          <w:rFonts w:ascii="Arial" w:hAnsi="Arial" w:cs="Arial"/>
          <w:sz w:val="24"/>
          <w:szCs w:val="24"/>
        </w:rPr>
        <w:t xml:space="preserve"> en dicha acta, fijando claramente los tiempos para corregir esta situación, después de lo cual se </w:t>
      </w:r>
      <w:r w:rsidR="00DC09B9" w:rsidRPr="00A0614D">
        <w:rPr>
          <w:rFonts w:ascii="Arial" w:hAnsi="Arial" w:cs="Arial"/>
          <w:sz w:val="24"/>
          <w:szCs w:val="24"/>
        </w:rPr>
        <w:t>revisará</w:t>
      </w:r>
      <w:r w:rsidRPr="00A0614D">
        <w:rPr>
          <w:rFonts w:ascii="Arial" w:hAnsi="Arial" w:cs="Arial"/>
          <w:sz w:val="24"/>
          <w:szCs w:val="24"/>
        </w:rPr>
        <w:t xml:space="preserve"> de nueva cuenta las instalaciones, haciendo l</w:t>
      </w:r>
      <w:r w:rsidR="00DC09B9" w:rsidRPr="00A0614D">
        <w:rPr>
          <w:rFonts w:ascii="Arial" w:hAnsi="Arial" w:cs="Arial"/>
          <w:sz w:val="24"/>
          <w:szCs w:val="24"/>
        </w:rPr>
        <w:t>a misma evaluación hasta que la anomalía sea corregida.</w:t>
      </w:r>
    </w:p>
    <w:p w:rsidR="008837DB" w:rsidRPr="00A0614D" w:rsidRDefault="00DC09B9" w:rsidP="00507BD4">
      <w:pPr>
        <w:jc w:val="both"/>
        <w:rPr>
          <w:rFonts w:ascii="Arial" w:hAnsi="Arial" w:cs="Arial"/>
          <w:sz w:val="24"/>
          <w:szCs w:val="24"/>
        </w:rPr>
      </w:pPr>
      <w:r w:rsidRPr="00A0614D">
        <w:rPr>
          <w:rFonts w:ascii="Arial" w:hAnsi="Arial" w:cs="Arial"/>
          <w:sz w:val="24"/>
          <w:szCs w:val="24"/>
        </w:rPr>
        <w:t>En caso de encontrar alguna anormalidad, anomalía o punto de mejora, la Dirección General de Tecnologías de la Información no podrá validar los trabajos para pago o finiquito de los trabajos, únicamente hasta que esta situación sea corregida.</w:t>
      </w:r>
    </w:p>
    <w:p w:rsidR="005B2E60" w:rsidRPr="00A0614D" w:rsidRDefault="005B2E60" w:rsidP="005B2E60">
      <w:pPr>
        <w:spacing w:after="0" w:line="240" w:lineRule="auto"/>
        <w:jc w:val="both"/>
        <w:rPr>
          <w:rFonts w:ascii="Arial" w:eastAsia="Times New Roman" w:hAnsi="Arial" w:cs="Arial"/>
          <w:b/>
          <w:sz w:val="24"/>
          <w:szCs w:val="24"/>
          <w:lang w:val="es-ES" w:eastAsia="es-ES"/>
        </w:rPr>
      </w:pPr>
      <w:r w:rsidRPr="00A0614D">
        <w:rPr>
          <w:rFonts w:ascii="Arial" w:eastAsia="Times New Roman" w:hAnsi="Arial" w:cs="Arial"/>
          <w:b/>
          <w:sz w:val="24"/>
          <w:szCs w:val="24"/>
          <w:lang w:val="es-ES" w:eastAsia="es-ES"/>
        </w:rPr>
        <w:t>ESTÁNDARES APLICABLES.</w:t>
      </w:r>
    </w:p>
    <w:p w:rsidR="005B2E60" w:rsidRPr="00A0614D" w:rsidRDefault="005B2E60" w:rsidP="005B2E60">
      <w:pPr>
        <w:spacing w:after="0" w:line="240" w:lineRule="auto"/>
        <w:jc w:val="both"/>
        <w:rPr>
          <w:rFonts w:ascii="Arial" w:eastAsia="Times New Roman" w:hAnsi="Arial" w:cs="Arial"/>
          <w:b/>
          <w:sz w:val="24"/>
          <w:szCs w:val="24"/>
          <w:lang w:val="es-ES" w:eastAsia="es-ES"/>
        </w:rPr>
      </w:pPr>
    </w:p>
    <w:p w:rsidR="005B2E60" w:rsidRPr="00A0614D" w:rsidRDefault="005B2E60" w:rsidP="005B2E60">
      <w:pPr>
        <w:spacing w:after="0" w:line="240" w:lineRule="auto"/>
        <w:jc w:val="both"/>
        <w:rPr>
          <w:rFonts w:ascii="Arial" w:eastAsia="Times New Roman" w:hAnsi="Arial" w:cs="Arial"/>
          <w:sz w:val="24"/>
          <w:szCs w:val="24"/>
          <w:lang w:val="es-ES" w:eastAsia="es-ES"/>
        </w:rPr>
      </w:pPr>
      <w:r w:rsidRPr="00A0614D">
        <w:rPr>
          <w:rFonts w:ascii="Arial" w:eastAsia="Times New Roman" w:hAnsi="Arial" w:cs="Arial"/>
          <w:sz w:val="24"/>
          <w:szCs w:val="24"/>
          <w:lang w:val="es-ES" w:eastAsia="es-ES"/>
        </w:rPr>
        <w:t>El proyecto y la ejecución de los trabajos deberán de realizarse conforme a las siguiente normatividad y estándares aplicables:</w:t>
      </w:r>
    </w:p>
    <w:p w:rsidR="005B2E60" w:rsidRPr="00511845" w:rsidRDefault="005B2E60" w:rsidP="00507BD4">
      <w:pPr>
        <w:jc w:val="both"/>
        <w:rPr>
          <w:rFonts w:ascii="Arial" w:hAnsi="Arial" w:cs="Arial"/>
          <w:sz w:val="24"/>
          <w:szCs w:val="24"/>
        </w:rPr>
      </w:pPr>
    </w:p>
    <w:tbl>
      <w:tblPr>
        <w:tblW w:w="7645" w:type="dxa"/>
        <w:tblInd w:w="60" w:type="dxa"/>
        <w:tblCellMar>
          <w:left w:w="70" w:type="dxa"/>
          <w:right w:w="70" w:type="dxa"/>
        </w:tblCellMar>
        <w:tblLook w:val="0000"/>
      </w:tblPr>
      <w:tblGrid>
        <w:gridCol w:w="7645"/>
      </w:tblGrid>
      <w:tr w:rsidR="00BC6E03" w:rsidRPr="00A0614D" w:rsidTr="000E2EE7">
        <w:trPr>
          <w:trHeight w:val="323"/>
        </w:trPr>
        <w:tc>
          <w:tcPr>
            <w:tcW w:w="7645" w:type="dxa"/>
            <w:tcBorders>
              <w:top w:val="nil"/>
              <w:left w:val="nil"/>
              <w:bottom w:val="nil"/>
              <w:right w:val="nil"/>
            </w:tcBorders>
            <w:shd w:val="clear" w:color="auto" w:fill="auto"/>
            <w:vAlign w:val="bottom"/>
          </w:tcPr>
          <w:p w:rsidR="00BC6E03" w:rsidRPr="00A0614D" w:rsidRDefault="00BC6E03" w:rsidP="000E2EE7">
            <w:pPr>
              <w:spacing w:after="0" w:line="240" w:lineRule="auto"/>
              <w:jc w:val="both"/>
              <w:rPr>
                <w:rFonts w:ascii="Arial" w:eastAsia="Times New Roman" w:hAnsi="Arial" w:cs="Arial"/>
                <w:b/>
                <w:bCs/>
                <w:sz w:val="24"/>
                <w:szCs w:val="24"/>
                <w:lang w:val="es-ES" w:eastAsia="es-ES"/>
              </w:rPr>
            </w:pPr>
            <w:r w:rsidRPr="00A0614D">
              <w:rPr>
                <w:rFonts w:ascii="Arial" w:eastAsia="Times New Roman" w:hAnsi="Arial" w:cs="Arial"/>
                <w:b/>
                <w:bCs/>
                <w:sz w:val="24"/>
                <w:szCs w:val="24"/>
                <w:lang w:val="es-ES" w:eastAsia="es-ES"/>
              </w:rPr>
              <w:t>NOM-001-SEDE-2005</w:t>
            </w:r>
            <w:r w:rsidRPr="00A0614D">
              <w:rPr>
                <w:rFonts w:ascii="Arial" w:eastAsia="Times New Roman" w:hAnsi="Arial" w:cs="Arial"/>
                <w:sz w:val="24"/>
                <w:szCs w:val="24"/>
                <w:lang w:val="es-ES" w:eastAsia="es-ES"/>
              </w:rPr>
              <w:t xml:space="preserve"> Instalaciones Eléctricas (Utilización)</w:t>
            </w:r>
          </w:p>
        </w:tc>
      </w:tr>
      <w:tr w:rsidR="00BC6E03" w:rsidRPr="00A0614D" w:rsidTr="000E2EE7">
        <w:trPr>
          <w:trHeight w:val="323"/>
        </w:trPr>
        <w:tc>
          <w:tcPr>
            <w:tcW w:w="7645" w:type="dxa"/>
            <w:tcBorders>
              <w:top w:val="nil"/>
              <w:left w:val="nil"/>
              <w:bottom w:val="nil"/>
              <w:right w:val="nil"/>
            </w:tcBorders>
            <w:shd w:val="clear" w:color="auto" w:fill="auto"/>
            <w:vAlign w:val="bottom"/>
          </w:tcPr>
          <w:p w:rsidR="00BC6E03" w:rsidRPr="00A0614D" w:rsidRDefault="00BC6E03" w:rsidP="000E2EE7">
            <w:pPr>
              <w:spacing w:after="0" w:line="240" w:lineRule="auto"/>
              <w:jc w:val="both"/>
              <w:rPr>
                <w:rFonts w:ascii="Arial" w:eastAsia="Times New Roman" w:hAnsi="Arial" w:cs="Arial"/>
                <w:b/>
                <w:bCs/>
                <w:sz w:val="24"/>
                <w:szCs w:val="24"/>
                <w:lang w:val="es-ES" w:eastAsia="es-ES"/>
              </w:rPr>
            </w:pPr>
            <w:r w:rsidRPr="00A0614D">
              <w:rPr>
                <w:rFonts w:ascii="Arial" w:eastAsia="Times New Roman" w:hAnsi="Arial" w:cs="Arial"/>
                <w:b/>
                <w:bCs/>
                <w:sz w:val="24"/>
                <w:szCs w:val="24"/>
                <w:lang w:val="es-ES" w:eastAsia="es-ES"/>
              </w:rPr>
              <w:t>NOM 008 SCFI 1993</w:t>
            </w:r>
            <w:r w:rsidRPr="00A0614D">
              <w:rPr>
                <w:rFonts w:ascii="Arial" w:eastAsia="Times New Roman" w:hAnsi="Arial" w:cs="Arial"/>
                <w:sz w:val="24"/>
                <w:szCs w:val="24"/>
                <w:lang w:val="es-ES" w:eastAsia="es-ES"/>
              </w:rPr>
              <w:t xml:space="preserve"> Sistema General de Unidades de Medida.</w:t>
            </w:r>
          </w:p>
        </w:tc>
      </w:tr>
    </w:tbl>
    <w:p w:rsidR="00DC09B9" w:rsidRPr="00BC6E03" w:rsidRDefault="00DC09B9" w:rsidP="00507BD4">
      <w:pPr>
        <w:jc w:val="both"/>
        <w:rPr>
          <w:rFonts w:ascii="Arial" w:hAnsi="Arial" w:cs="Arial"/>
          <w:b/>
          <w:sz w:val="24"/>
          <w:szCs w:val="24"/>
          <w:lang w:val="es-ES"/>
        </w:rPr>
      </w:pPr>
    </w:p>
    <w:p w:rsidR="00507BD4" w:rsidRPr="00A0614D" w:rsidRDefault="00507BD4" w:rsidP="00507BD4">
      <w:pPr>
        <w:jc w:val="both"/>
        <w:rPr>
          <w:rFonts w:ascii="Arial" w:hAnsi="Arial" w:cs="Arial"/>
          <w:b/>
          <w:sz w:val="24"/>
          <w:szCs w:val="24"/>
        </w:rPr>
      </w:pPr>
      <w:r w:rsidRPr="00A0614D">
        <w:rPr>
          <w:rFonts w:ascii="Arial" w:hAnsi="Arial" w:cs="Arial"/>
          <w:b/>
          <w:sz w:val="24"/>
          <w:szCs w:val="24"/>
        </w:rPr>
        <w:t>LUGAR Y  FECHA DE EJECUCIÓN DE TRABAJOS.</w:t>
      </w:r>
    </w:p>
    <w:p w:rsidR="00791359" w:rsidRDefault="00791359" w:rsidP="00507BD4">
      <w:pPr>
        <w:jc w:val="both"/>
        <w:rPr>
          <w:rFonts w:ascii="Arial" w:hAnsi="Arial" w:cs="Arial"/>
          <w:sz w:val="24"/>
          <w:szCs w:val="24"/>
        </w:rPr>
      </w:pPr>
      <w:r w:rsidRPr="00A0614D">
        <w:rPr>
          <w:rFonts w:ascii="Arial" w:hAnsi="Arial" w:cs="Arial"/>
          <w:sz w:val="24"/>
          <w:szCs w:val="24"/>
        </w:rPr>
        <w:t xml:space="preserve">El suministro, instalación y puesta en operación de los </w:t>
      </w:r>
      <w:r w:rsidR="00BC6E03">
        <w:rPr>
          <w:rFonts w:ascii="Arial" w:hAnsi="Arial" w:cs="Arial"/>
          <w:sz w:val="24"/>
          <w:szCs w:val="24"/>
        </w:rPr>
        <w:t>circuitos eléctricos</w:t>
      </w:r>
      <w:r w:rsidRPr="00A0614D">
        <w:rPr>
          <w:rFonts w:ascii="Arial" w:hAnsi="Arial" w:cs="Arial"/>
          <w:sz w:val="24"/>
          <w:szCs w:val="24"/>
        </w:rPr>
        <w:t>, así como los trabajos relacio</w:t>
      </w:r>
      <w:r w:rsidR="00A0614D" w:rsidRPr="00A0614D">
        <w:rPr>
          <w:rFonts w:ascii="Arial" w:hAnsi="Arial" w:cs="Arial"/>
          <w:sz w:val="24"/>
          <w:szCs w:val="24"/>
        </w:rPr>
        <w:t>nados para tal fin, se realizará</w:t>
      </w:r>
      <w:r w:rsidRPr="00A0614D">
        <w:rPr>
          <w:rFonts w:ascii="Arial" w:hAnsi="Arial" w:cs="Arial"/>
          <w:sz w:val="24"/>
          <w:szCs w:val="24"/>
        </w:rPr>
        <w:t xml:space="preserve">n en </w:t>
      </w:r>
      <w:r w:rsidR="002A27DC">
        <w:rPr>
          <w:rFonts w:ascii="Arial" w:hAnsi="Arial" w:cs="Arial"/>
          <w:sz w:val="24"/>
          <w:szCs w:val="24"/>
        </w:rPr>
        <w:t xml:space="preserve">los centros de </w:t>
      </w:r>
      <w:r w:rsidR="000E2EE7">
        <w:rPr>
          <w:rFonts w:ascii="Arial" w:hAnsi="Arial" w:cs="Arial"/>
          <w:sz w:val="24"/>
          <w:szCs w:val="24"/>
        </w:rPr>
        <w:t>cómputo</w:t>
      </w:r>
      <w:r w:rsidR="002A27DC">
        <w:rPr>
          <w:rFonts w:ascii="Arial" w:hAnsi="Arial" w:cs="Arial"/>
          <w:sz w:val="24"/>
          <w:szCs w:val="24"/>
        </w:rPr>
        <w:t xml:space="preserve"> ubicados en:</w:t>
      </w:r>
    </w:p>
    <w:p w:rsidR="002A27DC" w:rsidRDefault="002A27DC" w:rsidP="00507BD4">
      <w:pPr>
        <w:jc w:val="both"/>
        <w:rPr>
          <w:rFonts w:ascii="Arial" w:hAnsi="Arial" w:cs="Arial"/>
          <w:sz w:val="24"/>
          <w:szCs w:val="24"/>
        </w:rPr>
      </w:pPr>
    </w:p>
    <w:p w:rsidR="002A27DC" w:rsidRPr="002A27DC" w:rsidRDefault="002A27DC" w:rsidP="002A27DC">
      <w:pPr>
        <w:pStyle w:val="Prrafodelista"/>
        <w:numPr>
          <w:ilvl w:val="0"/>
          <w:numId w:val="26"/>
        </w:numPr>
        <w:jc w:val="both"/>
        <w:rPr>
          <w:rFonts w:ascii="Arial" w:hAnsi="Arial" w:cs="Arial"/>
          <w:sz w:val="24"/>
          <w:szCs w:val="24"/>
        </w:rPr>
      </w:pPr>
      <w:r w:rsidRPr="002A27DC">
        <w:rPr>
          <w:rFonts w:ascii="Arial" w:hAnsi="Arial" w:cs="Arial"/>
          <w:sz w:val="24"/>
          <w:szCs w:val="24"/>
        </w:rPr>
        <w:t>Edifico sede. Pino Suárez 2, col. Centro, México</w:t>
      </w:r>
      <w:r>
        <w:rPr>
          <w:rFonts w:ascii="Arial" w:hAnsi="Arial" w:cs="Arial"/>
          <w:sz w:val="24"/>
          <w:szCs w:val="24"/>
        </w:rPr>
        <w:t xml:space="preserve"> D.F</w:t>
      </w:r>
      <w:r w:rsidRPr="002A27DC">
        <w:rPr>
          <w:rFonts w:ascii="Arial" w:hAnsi="Arial" w:cs="Arial"/>
          <w:sz w:val="24"/>
          <w:szCs w:val="24"/>
        </w:rPr>
        <w:t>.</w:t>
      </w:r>
    </w:p>
    <w:p w:rsidR="002A27DC" w:rsidRPr="002A27DC" w:rsidRDefault="002A27DC" w:rsidP="002A27DC">
      <w:pPr>
        <w:pStyle w:val="Prrafodelista"/>
        <w:numPr>
          <w:ilvl w:val="0"/>
          <w:numId w:val="26"/>
        </w:numPr>
        <w:jc w:val="both"/>
        <w:rPr>
          <w:rFonts w:ascii="Arial" w:hAnsi="Arial" w:cs="Arial"/>
          <w:sz w:val="24"/>
          <w:szCs w:val="24"/>
        </w:rPr>
      </w:pPr>
      <w:r w:rsidRPr="002A27DC">
        <w:rPr>
          <w:rFonts w:ascii="Arial" w:hAnsi="Arial" w:cs="Arial"/>
          <w:sz w:val="24"/>
          <w:szCs w:val="24"/>
        </w:rPr>
        <w:t>Edificio alterno. 16 de septiembre 38, cuarto piso, col. Centro, México</w:t>
      </w:r>
      <w:r>
        <w:rPr>
          <w:rFonts w:ascii="Arial" w:hAnsi="Arial" w:cs="Arial"/>
          <w:sz w:val="24"/>
          <w:szCs w:val="24"/>
        </w:rPr>
        <w:t>, D.F.</w:t>
      </w:r>
    </w:p>
    <w:p w:rsidR="002A27DC" w:rsidRPr="002A27DC" w:rsidRDefault="002A27DC" w:rsidP="002A27DC">
      <w:pPr>
        <w:pStyle w:val="Prrafodelista"/>
        <w:numPr>
          <w:ilvl w:val="0"/>
          <w:numId w:val="26"/>
        </w:numPr>
        <w:jc w:val="both"/>
        <w:rPr>
          <w:rFonts w:ascii="Arial" w:hAnsi="Arial" w:cs="Arial"/>
          <w:sz w:val="24"/>
          <w:szCs w:val="24"/>
        </w:rPr>
      </w:pPr>
      <w:r w:rsidRPr="002A27DC">
        <w:rPr>
          <w:rFonts w:ascii="Arial" w:hAnsi="Arial" w:cs="Arial"/>
          <w:sz w:val="24"/>
          <w:szCs w:val="24"/>
        </w:rPr>
        <w:t xml:space="preserve">Guadalajara. </w:t>
      </w:r>
      <w:r w:rsidRPr="002A27DC">
        <w:rPr>
          <w:rFonts w:ascii="Arial" w:eastAsia="Calibri" w:hAnsi="Arial" w:cs="Arial"/>
          <w:sz w:val="24"/>
          <w:szCs w:val="24"/>
          <w:lang w:val="es-ES" w:eastAsia="es-ES"/>
        </w:rPr>
        <w:t xml:space="preserve"> Francisco Javier</w:t>
      </w:r>
      <w:r>
        <w:rPr>
          <w:rFonts w:ascii="Arial" w:eastAsia="Calibri" w:hAnsi="Arial" w:cs="Arial"/>
          <w:sz w:val="24"/>
          <w:szCs w:val="24"/>
          <w:lang w:val="es-ES" w:eastAsia="es-ES"/>
        </w:rPr>
        <w:t xml:space="preserve"> Gamboa no. 98 esq. Lopez C</w:t>
      </w:r>
      <w:r w:rsidRPr="002A27DC">
        <w:rPr>
          <w:rFonts w:ascii="Arial" w:eastAsia="Calibri" w:hAnsi="Arial" w:cs="Arial"/>
          <w:sz w:val="24"/>
          <w:szCs w:val="24"/>
          <w:lang w:val="es-ES" w:eastAsia="es-ES"/>
        </w:rPr>
        <w:t>otilla, col. Americana, Guadalajara, Jalisco.</w:t>
      </w:r>
      <w:r w:rsidRPr="002A27DC">
        <w:rPr>
          <w:rFonts w:ascii="Arial" w:hAnsi="Arial" w:cs="Arial"/>
          <w:sz w:val="24"/>
          <w:szCs w:val="24"/>
        </w:rPr>
        <w:t xml:space="preserve"> </w:t>
      </w:r>
    </w:p>
    <w:p w:rsidR="002A27DC" w:rsidRPr="002A27DC" w:rsidRDefault="002A27DC" w:rsidP="002A27DC">
      <w:pPr>
        <w:pStyle w:val="Prrafodelista"/>
        <w:numPr>
          <w:ilvl w:val="0"/>
          <w:numId w:val="26"/>
        </w:numPr>
        <w:jc w:val="both"/>
        <w:rPr>
          <w:rFonts w:ascii="Arial" w:hAnsi="Arial" w:cs="Arial"/>
          <w:sz w:val="24"/>
          <w:szCs w:val="24"/>
        </w:rPr>
      </w:pPr>
      <w:r w:rsidRPr="002A27DC">
        <w:rPr>
          <w:rFonts w:ascii="Arial" w:hAnsi="Arial" w:cs="Arial"/>
          <w:sz w:val="24"/>
          <w:szCs w:val="24"/>
        </w:rPr>
        <w:t>Toluca. Juan Gutiérrez</w:t>
      </w:r>
      <w:r>
        <w:rPr>
          <w:rFonts w:ascii="Arial" w:hAnsi="Arial" w:cs="Arial"/>
          <w:sz w:val="24"/>
          <w:szCs w:val="24"/>
        </w:rPr>
        <w:t xml:space="preserve"> D</w:t>
      </w:r>
      <w:r w:rsidRPr="002A27DC">
        <w:rPr>
          <w:rFonts w:ascii="Arial" w:hAnsi="Arial" w:cs="Arial"/>
          <w:sz w:val="24"/>
          <w:szCs w:val="24"/>
        </w:rPr>
        <w:t xml:space="preserve">osal, lotes 3, 4 y </w:t>
      </w:r>
      <w:r>
        <w:rPr>
          <w:rFonts w:ascii="Arial" w:hAnsi="Arial" w:cs="Arial"/>
          <w:sz w:val="24"/>
          <w:szCs w:val="24"/>
        </w:rPr>
        <w:t>5, parque industrial exportec II</w:t>
      </w:r>
      <w:r w:rsidRPr="002A27DC">
        <w:rPr>
          <w:rFonts w:ascii="Arial" w:hAnsi="Arial" w:cs="Arial"/>
          <w:sz w:val="24"/>
          <w:szCs w:val="24"/>
        </w:rPr>
        <w:t>, Toluca</w:t>
      </w:r>
      <w:r>
        <w:rPr>
          <w:rFonts w:ascii="Arial" w:hAnsi="Arial" w:cs="Arial"/>
          <w:sz w:val="24"/>
          <w:szCs w:val="24"/>
        </w:rPr>
        <w:t>, E</w:t>
      </w:r>
      <w:r w:rsidRPr="002A27DC">
        <w:rPr>
          <w:rFonts w:ascii="Arial" w:hAnsi="Arial" w:cs="Arial"/>
          <w:sz w:val="24"/>
          <w:szCs w:val="24"/>
        </w:rPr>
        <w:t>stado de México.</w:t>
      </w:r>
    </w:p>
    <w:p w:rsidR="00791359" w:rsidRPr="00A0614D" w:rsidRDefault="0011519F" w:rsidP="00507BD4">
      <w:pPr>
        <w:jc w:val="both"/>
        <w:rPr>
          <w:rFonts w:ascii="Arial" w:hAnsi="Arial" w:cs="Arial"/>
          <w:sz w:val="24"/>
          <w:szCs w:val="24"/>
        </w:rPr>
      </w:pPr>
      <w:r w:rsidRPr="00A0614D">
        <w:rPr>
          <w:rFonts w:ascii="Arial" w:hAnsi="Arial" w:cs="Arial"/>
          <w:sz w:val="24"/>
          <w:szCs w:val="24"/>
        </w:rPr>
        <w:t xml:space="preserve">El tiempo asignado para el </w:t>
      </w:r>
      <w:r w:rsidR="005B2E60" w:rsidRPr="00A0614D">
        <w:rPr>
          <w:rFonts w:ascii="Arial" w:hAnsi="Arial" w:cs="Arial"/>
          <w:sz w:val="24"/>
          <w:szCs w:val="24"/>
        </w:rPr>
        <w:t>suministro</w:t>
      </w:r>
      <w:r w:rsidRPr="00A0614D">
        <w:rPr>
          <w:rFonts w:ascii="Arial" w:hAnsi="Arial" w:cs="Arial"/>
          <w:sz w:val="24"/>
          <w:szCs w:val="24"/>
        </w:rPr>
        <w:t xml:space="preserve">, instalación </w:t>
      </w:r>
      <w:r w:rsidR="005B2E60" w:rsidRPr="00A0614D">
        <w:rPr>
          <w:rFonts w:ascii="Arial" w:hAnsi="Arial" w:cs="Arial"/>
          <w:sz w:val="24"/>
          <w:szCs w:val="24"/>
        </w:rPr>
        <w:t>y puesta en operación de todos los sistemas</w:t>
      </w:r>
      <w:r w:rsidR="000E2EE7">
        <w:rPr>
          <w:rFonts w:ascii="Arial" w:hAnsi="Arial" w:cs="Arial"/>
          <w:sz w:val="24"/>
          <w:szCs w:val="24"/>
        </w:rPr>
        <w:t xml:space="preserve"> y equipo solicitado, será de 10</w:t>
      </w:r>
      <w:r w:rsidR="005B2E60" w:rsidRPr="00A0614D">
        <w:rPr>
          <w:rFonts w:ascii="Arial" w:hAnsi="Arial" w:cs="Arial"/>
          <w:sz w:val="24"/>
          <w:szCs w:val="24"/>
        </w:rPr>
        <w:t xml:space="preserve"> días naturales, contados a partir del día posterior a la fecha de firma de contrato</w:t>
      </w:r>
    </w:p>
    <w:p w:rsidR="00095480" w:rsidRDefault="00095480" w:rsidP="00507BD4">
      <w:pPr>
        <w:jc w:val="both"/>
        <w:rPr>
          <w:rFonts w:ascii="Arial" w:hAnsi="Arial" w:cs="Arial"/>
          <w:b/>
          <w:sz w:val="24"/>
          <w:szCs w:val="24"/>
        </w:rPr>
      </w:pPr>
    </w:p>
    <w:p w:rsidR="00507BD4" w:rsidRPr="00A0614D" w:rsidRDefault="00507BD4" w:rsidP="00507BD4">
      <w:pPr>
        <w:jc w:val="both"/>
        <w:rPr>
          <w:rFonts w:ascii="Arial" w:hAnsi="Arial" w:cs="Arial"/>
          <w:b/>
          <w:sz w:val="24"/>
          <w:szCs w:val="24"/>
        </w:rPr>
      </w:pPr>
      <w:r w:rsidRPr="00A0614D">
        <w:rPr>
          <w:rFonts w:ascii="Arial" w:hAnsi="Arial" w:cs="Arial"/>
          <w:b/>
          <w:sz w:val="24"/>
          <w:szCs w:val="24"/>
        </w:rPr>
        <w:t>FORMA DE PAGO.</w:t>
      </w:r>
    </w:p>
    <w:p w:rsidR="00D404BB" w:rsidRPr="00A0614D" w:rsidRDefault="00791359" w:rsidP="00507BD4">
      <w:pPr>
        <w:jc w:val="both"/>
        <w:rPr>
          <w:rFonts w:ascii="Arial" w:hAnsi="Arial" w:cs="Arial"/>
          <w:sz w:val="24"/>
          <w:szCs w:val="24"/>
        </w:rPr>
      </w:pPr>
      <w:r w:rsidRPr="00A0614D">
        <w:rPr>
          <w:rFonts w:ascii="Arial" w:hAnsi="Arial" w:cs="Arial"/>
          <w:sz w:val="24"/>
          <w:szCs w:val="24"/>
        </w:rPr>
        <w:t>Se realizará</w:t>
      </w:r>
      <w:r w:rsidR="00893137">
        <w:rPr>
          <w:rFonts w:ascii="Arial" w:hAnsi="Arial" w:cs="Arial"/>
          <w:sz w:val="24"/>
          <w:szCs w:val="24"/>
        </w:rPr>
        <w:t xml:space="preserve"> el</w:t>
      </w:r>
      <w:r w:rsidR="00D404BB" w:rsidRPr="00A0614D">
        <w:rPr>
          <w:rFonts w:ascii="Arial" w:hAnsi="Arial" w:cs="Arial"/>
          <w:sz w:val="24"/>
          <w:szCs w:val="24"/>
        </w:rPr>
        <w:t xml:space="preserve"> pago </w:t>
      </w:r>
      <w:r w:rsidR="00DA5833">
        <w:rPr>
          <w:rFonts w:ascii="Arial" w:hAnsi="Arial" w:cs="Arial"/>
          <w:sz w:val="24"/>
          <w:szCs w:val="24"/>
        </w:rPr>
        <w:t>total de los trabajos una vez concluidos, realizado el procedimiento de entrega recepción establecida en este anexo y</w:t>
      </w:r>
      <w:r w:rsidR="00D404BB" w:rsidRPr="00A0614D">
        <w:rPr>
          <w:rFonts w:ascii="Arial" w:hAnsi="Arial" w:cs="Arial"/>
          <w:sz w:val="24"/>
          <w:szCs w:val="24"/>
        </w:rPr>
        <w:t xml:space="preserve"> de conformidad a los tiempos </w:t>
      </w:r>
      <w:r w:rsidRPr="00A0614D">
        <w:rPr>
          <w:rFonts w:ascii="Arial" w:hAnsi="Arial" w:cs="Arial"/>
          <w:sz w:val="24"/>
          <w:szCs w:val="24"/>
        </w:rPr>
        <w:t xml:space="preserve">y procedimientos </w:t>
      </w:r>
      <w:r w:rsidR="00D404BB" w:rsidRPr="00A0614D">
        <w:rPr>
          <w:rFonts w:ascii="Arial" w:hAnsi="Arial" w:cs="Arial"/>
          <w:sz w:val="24"/>
          <w:szCs w:val="24"/>
        </w:rPr>
        <w:t>establecidos por la Direcc</w:t>
      </w:r>
      <w:r w:rsidRPr="00A0614D">
        <w:rPr>
          <w:rFonts w:ascii="Arial" w:hAnsi="Arial" w:cs="Arial"/>
          <w:sz w:val="24"/>
          <w:szCs w:val="24"/>
        </w:rPr>
        <w:t>ión General encarg</w:t>
      </w:r>
      <w:r w:rsidR="00DA5833">
        <w:rPr>
          <w:rFonts w:ascii="Arial" w:hAnsi="Arial" w:cs="Arial"/>
          <w:sz w:val="24"/>
          <w:szCs w:val="24"/>
        </w:rPr>
        <w:t>ada finiquitar los trabajos.</w:t>
      </w:r>
    </w:p>
    <w:p w:rsidR="00507BD4" w:rsidRPr="00A0614D" w:rsidRDefault="000E2EE7" w:rsidP="00507BD4">
      <w:pPr>
        <w:jc w:val="both"/>
        <w:rPr>
          <w:rFonts w:ascii="Arial" w:hAnsi="Arial" w:cs="Arial"/>
          <w:b/>
          <w:sz w:val="24"/>
          <w:szCs w:val="24"/>
        </w:rPr>
      </w:pPr>
      <w:r>
        <w:rPr>
          <w:rFonts w:ascii="Arial" w:hAnsi="Arial" w:cs="Arial"/>
          <w:b/>
          <w:sz w:val="24"/>
          <w:szCs w:val="24"/>
        </w:rPr>
        <w:t>GA</w:t>
      </w:r>
      <w:r w:rsidR="00507BD4" w:rsidRPr="00A0614D">
        <w:rPr>
          <w:rFonts w:ascii="Arial" w:hAnsi="Arial" w:cs="Arial"/>
          <w:b/>
          <w:sz w:val="24"/>
          <w:szCs w:val="24"/>
        </w:rPr>
        <w:t>RANTÍA.</w:t>
      </w:r>
    </w:p>
    <w:p w:rsidR="00507BD4" w:rsidRPr="00A0614D" w:rsidRDefault="00507BD4" w:rsidP="0048250F">
      <w:pPr>
        <w:spacing w:after="0" w:line="240" w:lineRule="auto"/>
        <w:jc w:val="both"/>
        <w:rPr>
          <w:rFonts w:ascii="Arial" w:eastAsia="Times New Roman" w:hAnsi="Arial" w:cs="Arial"/>
          <w:sz w:val="24"/>
          <w:szCs w:val="24"/>
          <w:lang w:eastAsia="es-MX"/>
        </w:rPr>
      </w:pPr>
      <w:r w:rsidRPr="00A0614D">
        <w:rPr>
          <w:rFonts w:ascii="Arial" w:hAnsi="Arial" w:cs="Arial"/>
          <w:sz w:val="24"/>
          <w:szCs w:val="24"/>
        </w:rPr>
        <w:t xml:space="preserve">Las garantías se expedirán por escrito, firmadas por el representante legal del prestador de servicios, </w:t>
      </w:r>
      <w:r w:rsidR="00D404BB" w:rsidRPr="00A0614D">
        <w:rPr>
          <w:rFonts w:ascii="Arial" w:hAnsi="Arial" w:cs="Arial"/>
          <w:sz w:val="24"/>
          <w:szCs w:val="24"/>
        </w:rPr>
        <w:t>deberán emitirse tanto para el suministro de los equipos, como para la instalación,</w:t>
      </w:r>
      <w:r w:rsidR="0048250F" w:rsidRPr="00A0614D">
        <w:rPr>
          <w:rFonts w:ascii="Arial" w:eastAsia="Times New Roman" w:hAnsi="Arial" w:cs="Arial"/>
          <w:sz w:val="24"/>
          <w:szCs w:val="24"/>
          <w:lang w:eastAsia="es-MX"/>
        </w:rPr>
        <w:t xml:space="preserve"> </w:t>
      </w:r>
      <w:r w:rsidR="0048250F" w:rsidRPr="0048250F">
        <w:rPr>
          <w:rFonts w:ascii="Arial" w:eastAsia="Times New Roman" w:hAnsi="Arial" w:cs="Arial"/>
          <w:sz w:val="24"/>
          <w:szCs w:val="24"/>
          <w:lang w:eastAsia="es-MX"/>
        </w:rPr>
        <w:t xml:space="preserve">deberá de indicar </w:t>
      </w:r>
      <w:r w:rsidR="0048250F" w:rsidRPr="00A0614D">
        <w:rPr>
          <w:rFonts w:ascii="Arial" w:eastAsia="Times New Roman" w:hAnsi="Arial" w:cs="Arial"/>
          <w:sz w:val="24"/>
          <w:szCs w:val="24"/>
          <w:lang w:eastAsia="es-MX"/>
        </w:rPr>
        <w:t xml:space="preserve">claramente </w:t>
      </w:r>
      <w:r w:rsidR="0048250F" w:rsidRPr="0048250F">
        <w:rPr>
          <w:rFonts w:ascii="Arial" w:eastAsia="Times New Roman" w:hAnsi="Arial" w:cs="Arial"/>
          <w:sz w:val="24"/>
          <w:szCs w:val="24"/>
          <w:lang w:eastAsia="es-MX"/>
        </w:rPr>
        <w:t xml:space="preserve">el nombre, </w:t>
      </w:r>
      <w:r w:rsidR="0048250F" w:rsidRPr="00A0614D">
        <w:rPr>
          <w:rFonts w:ascii="Arial" w:eastAsia="Times New Roman" w:hAnsi="Arial" w:cs="Arial"/>
          <w:sz w:val="24"/>
          <w:szCs w:val="24"/>
          <w:lang w:eastAsia="es-MX"/>
        </w:rPr>
        <w:t xml:space="preserve">dirección, </w:t>
      </w:r>
      <w:r w:rsidR="0048250F" w:rsidRPr="0048250F">
        <w:rPr>
          <w:rFonts w:ascii="Arial" w:eastAsia="Times New Roman" w:hAnsi="Arial" w:cs="Arial"/>
          <w:sz w:val="24"/>
          <w:szCs w:val="24"/>
          <w:lang w:eastAsia="es-MX"/>
        </w:rPr>
        <w:t>teléfono y correo electrónico, así como el procedimiento y condiciones para hacer valida estas garantías. Estas garantías deberán especificar el tiempo y cobertura, así como la</w:t>
      </w:r>
      <w:r w:rsidR="0048250F" w:rsidRPr="00A0614D">
        <w:rPr>
          <w:rFonts w:ascii="Arial" w:eastAsia="Times New Roman" w:hAnsi="Arial" w:cs="Arial"/>
          <w:sz w:val="24"/>
          <w:szCs w:val="24"/>
          <w:lang w:eastAsia="es-MX"/>
        </w:rPr>
        <w:t>s condiciones que la invalidan;</w:t>
      </w:r>
      <w:r w:rsidR="00D404BB" w:rsidRPr="00A0614D">
        <w:rPr>
          <w:rFonts w:ascii="Arial" w:hAnsi="Arial" w:cs="Arial"/>
          <w:sz w:val="24"/>
          <w:szCs w:val="24"/>
        </w:rPr>
        <w:t xml:space="preserve"> de acuerdo a la siguiente tabla.</w:t>
      </w:r>
    </w:p>
    <w:p w:rsidR="00D404BB" w:rsidRPr="00A0614D" w:rsidRDefault="00D404BB" w:rsidP="00507BD4">
      <w:pPr>
        <w:jc w:val="both"/>
        <w:rPr>
          <w:rFonts w:ascii="Arial" w:hAnsi="Arial" w:cs="Arial"/>
          <w:sz w:val="24"/>
          <w:szCs w:val="24"/>
        </w:rPr>
      </w:pPr>
    </w:p>
    <w:tbl>
      <w:tblPr>
        <w:tblStyle w:val="Tablaconcuadrcula"/>
        <w:tblW w:w="0" w:type="auto"/>
        <w:tblLook w:val="04A0"/>
      </w:tblPr>
      <w:tblGrid>
        <w:gridCol w:w="4489"/>
        <w:gridCol w:w="4489"/>
      </w:tblGrid>
      <w:tr w:rsidR="00D404BB" w:rsidRPr="00A0614D" w:rsidTr="00D404BB">
        <w:tc>
          <w:tcPr>
            <w:tcW w:w="4489" w:type="dxa"/>
          </w:tcPr>
          <w:p w:rsidR="00D404BB" w:rsidRPr="00A0614D" w:rsidRDefault="00D404BB" w:rsidP="00D404BB">
            <w:pPr>
              <w:jc w:val="center"/>
              <w:rPr>
                <w:rFonts w:ascii="Arial" w:hAnsi="Arial" w:cs="Arial"/>
                <w:b/>
                <w:sz w:val="24"/>
                <w:szCs w:val="24"/>
              </w:rPr>
            </w:pPr>
            <w:r w:rsidRPr="00A0614D">
              <w:rPr>
                <w:rFonts w:ascii="Arial" w:hAnsi="Arial" w:cs="Arial"/>
                <w:b/>
                <w:sz w:val="24"/>
                <w:szCs w:val="24"/>
              </w:rPr>
              <w:t>SISTEMA O TRABAJO SOLICITADO</w:t>
            </w:r>
          </w:p>
        </w:tc>
        <w:tc>
          <w:tcPr>
            <w:tcW w:w="4489" w:type="dxa"/>
          </w:tcPr>
          <w:p w:rsidR="00D404BB" w:rsidRPr="00A0614D" w:rsidRDefault="00D404BB" w:rsidP="00D404BB">
            <w:pPr>
              <w:jc w:val="center"/>
              <w:rPr>
                <w:rFonts w:ascii="Arial" w:hAnsi="Arial" w:cs="Arial"/>
                <w:b/>
                <w:sz w:val="24"/>
                <w:szCs w:val="24"/>
              </w:rPr>
            </w:pPr>
            <w:r w:rsidRPr="00A0614D">
              <w:rPr>
                <w:rFonts w:ascii="Arial" w:hAnsi="Arial" w:cs="Arial"/>
                <w:b/>
                <w:sz w:val="24"/>
                <w:szCs w:val="24"/>
              </w:rPr>
              <w:t>GARANTÍA MÍNIMA SOLICITADA</w:t>
            </w:r>
          </w:p>
        </w:tc>
      </w:tr>
      <w:tr w:rsidR="00D404BB" w:rsidRPr="00A0614D" w:rsidTr="00D404BB">
        <w:tc>
          <w:tcPr>
            <w:tcW w:w="4489" w:type="dxa"/>
          </w:tcPr>
          <w:p w:rsidR="00D404BB" w:rsidRPr="00A0614D" w:rsidRDefault="000E2EE7" w:rsidP="00D404BB">
            <w:pPr>
              <w:jc w:val="center"/>
              <w:rPr>
                <w:rFonts w:ascii="Arial" w:hAnsi="Arial" w:cs="Arial"/>
                <w:sz w:val="24"/>
                <w:szCs w:val="24"/>
              </w:rPr>
            </w:pPr>
            <w:r>
              <w:rPr>
                <w:rFonts w:ascii="Arial" w:hAnsi="Arial" w:cs="Arial"/>
                <w:sz w:val="24"/>
                <w:szCs w:val="24"/>
              </w:rPr>
              <w:t>CIRCUITOS ELÉCTRICOS</w:t>
            </w:r>
          </w:p>
        </w:tc>
        <w:tc>
          <w:tcPr>
            <w:tcW w:w="4489" w:type="dxa"/>
          </w:tcPr>
          <w:p w:rsidR="00D404BB" w:rsidRPr="00A0614D" w:rsidRDefault="000E2EE7" w:rsidP="00D404BB">
            <w:pPr>
              <w:jc w:val="center"/>
              <w:rPr>
                <w:rFonts w:ascii="Arial" w:hAnsi="Arial" w:cs="Arial"/>
                <w:sz w:val="24"/>
                <w:szCs w:val="24"/>
              </w:rPr>
            </w:pPr>
            <w:r>
              <w:rPr>
                <w:rFonts w:ascii="Arial" w:hAnsi="Arial" w:cs="Arial"/>
                <w:sz w:val="24"/>
                <w:szCs w:val="24"/>
              </w:rPr>
              <w:t>1 AÑO</w:t>
            </w:r>
          </w:p>
        </w:tc>
      </w:tr>
    </w:tbl>
    <w:p w:rsidR="00095480" w:rsidRDefault="00095480" w:rsidP="00095480">
      <w:pPr>
        <w:jc w:val="both"/>
        <w:rPr>
          <w:rFonts w:ascii="Arial" w:hAnsi="Arial" w:cs="Arial"/>
          <w:sz w:val="24"/>
          <w:szCs w:val="24"/>
        </w:rPr>
      </w:pPr>
    </w:p>
    <w:p w:rsidR="00095480" w:rsidRPr="00ED08D7" w:rsidRDefault="00ED08D7" w:rsidP="00ED08D7">
      <w:pPr>
        <w:spacing w:after="0"/>
        <w:jc w:val="both"/>
        <w:rPr>
          <w:rFonts w:ascii="Arial" w:hAnsi="Arial" w:cs="Arial"/>
          <w:b/>
          <w:sz w:val="18"/>
          <w:szCs w:val="18"/>
        </w:rPr>
      </w:pPr>
      <w:r w:rsidRPr="00ED08D7">
        <w:rPr>
          <w:rFonts w:ascii="Arial" w:hAnsi="Arial" w:cs="Arial"/>
          <w:b/>
          <w:sz w:val="18"/>
          <w:szCs w:val="18"/>
        </w:rPr>
        <w:t>BABF</w:t>
      </w:r>
      <w:r w:rsidR="00216CF4">
        <w:rPr>
          <w:rFonts w:ascii="Arial" w:hAnsi="Arial" w:cs="Arial"/>
          <w:b/>
          <w:sz w:val="18"/>
          <w:szCs w:val="18"/>
        </w:rPr>
        <w:t xml:space="preserve"> </w:t>
      </w:r>
      <w:r w:rsidR="0026390C">
        <w:rPr>
          <w:rFonts w:ascii="Arial" w:hAnsi="Arial" w:cs="Arial"/>
          <w:b/>
          <w:sz w:val="18"/>
          <w:szCs w:val="18"/>
        </w:rPr>
        <w:t xml:space="preserve">  </w:t>
      </w:r>
    </w:p>
    <w:sectPr w:rsidR="00095480" w:rsidRPr="00ED08D7" w:rsidSect="00A0614D">
      <w:headerReference w:type="default" r:id="rId8"/>
      <w:footerReference w:type="default" r:id="rId9"/>
      <w:pgSz w:w="12240" w:h="15840"/>
      <w:pgMar w:top="1531" w:right="1701" w:bottom="1531"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B68" w:rsidRDefault="00E04B68" w:rsidP="00A0614D">
      <w:pPr>
        <w:spacing w:after="0" w:line="240" w:lineRule="auto"/>
      </w:pPr>
      <w:r>
        <w:separator/>
      </w:r>
    </w:p>
  </w:endnote>
  <w:endnote w:type="continuationSeparator" w:id="0">
    <w:p w:rsidR="00E04B68" w:rsidRDefault="00E04B68" w:rsidP="00A061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lang w:val="es-ES"/>
      </w:rPr>
      <w:id w:val="2118330681"/>
      <w:docPartObj>
        <w:docPartGallery w:val="Page Numbers (Bottom of Page)"/>
        <w:docPartUnique/>
      </w:docPartObj>
    </w:sdtPr>
    <w:sdtContent>
      <w:p w:rsidR="000E2EE7" w:rsidRPr="009B6F26" w:rsidRDefault="000E2EE7" w:rsidP="009B6F26">
        <w:pPr>
          <w:jc w:val="center"/>
          <w:rPr>
            <w:i/>
            <w:lang w:val="es-ES"/>
          </w:rPr>
        </w:pPr>
        <w:r w:rsidRPr="00A0614D">
          <w:rPr>
            <w:i/>
            <w:lang w:val="es-ES"/>
          </w:rPr>
          <w:t xml:space="preserve">Página | </w:t>
        </w:r>
        <w:r w:rsidR="007F1598" w:rsidRPr="00A0614D">
          <w:rPr>
            <w:i/>
          </w:rPr>
          <w:fldChar w:fldCharType="begin"/>
        </w:r>
        <w:r w:rsidRPr="00A0614D">
          <w:rPr>
            <w:i/>
          </w:rPr>
          <w:instrText>PAGE   \* MERGEFORMAT</w:instrText>
        </w:r>
        <w:r w:rsidR="007F1598" w:rsidRPr="00A0614D">
          <w:rPr>
            <w:i/>
          </w:rPr>
          <w:fldChar w:fldCharType="separate"/>
        </w:r>
        <w:r w:rsidR="0026390C" w:rsidRPr="0026390C">
          <w:rPr>
            <w:i/>
            <w:noProof/>
            <w:lang w:val="es-ES"/>
          </w:rPr>
          <w:t>11</w:t>
        </w:r>
        <w:r w:rsidR="007F1598" w:rsidRPr="00A0614D">
          <w:rPr>
            <w:i/>
          </w:rPr>
          <w:fldChar w:fldCharType="end"/>
        </w:r>
        <w:r w:rsidR="00095480">
          <w:rPr>
            <w:i/>
            <w:lang w:val="es-ES"/>
          </w:rPr>
          <w:t xml:space="preserve">  de 1</w:t>
        </w:r>
        <w:r w:rsidR="009B6F26">
          <w:rPr>
            <w:i/>
            <w:lang w:val="es-ES"/>
          </w:rPr>
          <w:t>1</w:t>
        </w:r>
      </w:p>
    </w:sdtContent>
  </w:sdt>
  <w:p w:rsidR="000E2EE7" w:rsidRDefault="000E2EE7" w:rsidP="00A0614D">
    <w:pPr>
      <w:pStyle w:val="Piedepgina"/>
      <w:pBdr>
        <w:top w:val="single" w:sz="4" w:space="1"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B68" w:rsidRDefault="00E04B68" w:rsidP="00A0614D">
      <w:pPr>
        <w:spacing w:after="0" w:line="240" w:lineRule="auto"/>
      </w:pPr>
      <w:r>
        <w:separator/>
      </w:r>
    </w:p>
  </w:footnote>
  <w:footnote w:type="continuationSeparator" w:id="0">
    <w:p w:rsidR="00E04B68" w:rsidRDefault="00E04B68" w:rsidP="00A061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EE7" w:rsidRDefault="000E2EE7" w:rsidP="00A0614D">
    <w:pPr>
      <w:pStyle w:val="Encabezado"/>
      <w:pBdr>
        <w:bottom w:val="single" w:sz="4" w:space="1" w:color="auto"/>
      </w:pBdr>
      <w:jc w:val="center"/>
      <w:rPr>
        <w:rFonts w:ascii="Arial Black" w:hAnsi="Arial Black"/>
        <w:sz w:val="24"/>
        <w:szCs w:val="24"/>
      </w:rPr>
    </w:pPr>
    <w:r w:rsidRPr="00A0614D">
      <w:rPr>
        <w:rFonts w:ascii="Arial Black" w:hAnsi="Arial Black"/>
        <w:sz w:val="24"/>
        <w:szCs w:val="24"/>
      </w:rPr>
      <w:t>DIRECCIÓN GENERAL DE TECNOLOGÍAS DE LA INFORMACIÓN</w:t>
    </w:r>
  </w:p>
  <w:p w:rsidR="000E2EE7" w:rsidRPr="00A0614D" w:rsidRDefault="000E2EE7" w:rsidP="00A0614D">
    <w:pPr>
      <w:pStyle w:val="Encabezado"/>
      <w:pBdr>
        <w:bottom w:val="single" w:sz="4" w:space="1" w:color="auto"/>
      </w:pBdr>
      <w:jc w:val="center"/>
      <w:rPr>
        <w:rFonts w:ascii="Arial Black" w:hAnsi="Arial Black"/>
        <w:sz w:val="24"/>
        <w:szCs w:val="24"/>
      </w:rPr>
    </w:pPr>
    <w:r>
      <w:rPr>
        <w:rFonts w:ascii="Arial Black" w:hAnsi="Arial Black"/>
        <w:sz w:val="24"/>
        <w:szCs w:val="24"/>
      </w:rPr>
      <w:t>DIRECCIÓN DE OPERACIÓN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27E41"/>
    <w:multiLevelType w:val="hybridMultilevel"/>
    <w:tmpl w:val="ABA8CFA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3CD0B65"/>
    <w:multiLevelType w:val="hybridMultilevel"/>
    <w:tmpl w:val="41DE6F3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44F0781"/>
    <w:multiLevelType w:val="hybridMultilevel"/>
    <w:tmpl w:val="3F2628B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B253006"/>
    <w:multiLevelType w:val="hybridMultilevel"/>
    <w:tmpl w:val="41DE6F3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3543593"/>
    <w:multiLevelType w:val="hybridMultilevel"/>
    <w:tmpl w:val="30B4F52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3A01D14"/>
    <w:multiLevelType w:val="hybridMultilevel"/>
    <w:tmpl w:val="62E4464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608603F"/>
    <w:multiLevelType w:val="hybridMultilevel"/>
    <w:tmpl w:val="183889B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6C951FA"/>
    <w:multiLevelType w:val="hybridMultilevel"/>
    <w:tmpl w:val="3CC2293E"/>
    <w:lvl w:ilvl="0" w:tplc="0C0A0001">
      <w:start w:val="1"/>
      <w:numFmt w:val="bullet"/>
      <w:lvlText w:val=""/>
      <w:lvlJc w:val="left"/>
      <w:pPr>
        <w:tabs>
          <w:tab w:val="num" w:pos="783"/>
        </w:tabs>
        <w:ind w:left="783" w:hanging="360"/>
      </w:pPr>
      <w:rPr>
        <w:rFonts w:ascii="Symbol" w:hAnsi="Symbol" w:hint="default"/>
      </w:rPr>
    </w:lvl>
    <w:lvl w:ilvl="1" w:tplc="0C0A0003" w:tentative="1">
      <w:start w:val="1"/>
      <w:numFmt w:val="bullet"/>
      <w:lvlText w:val="o"/>
      <w:lvlJc w:val="left"/>
      <w:pPr>
        <w:tabs>
          <w:tab w:val="num" w:pos="1503"/>
        </w:tabs>
        <w:ind w:left="1503" w:hanging="360"/>
      </w:pPr>
      <w:rPr>
        <w:rFonts w:ascii="Courier New" w:hAnsi="Courier New" w:cs="Courier New" w:hint="default"/>
      </w:rPr>
    </w:lvl>
    <w:lvl w:ilvl="2" w:tplc="0C0A0005" w:tentative="1">
      <w:start w:val="1"/>
      <w:numFmt w:val="bullet"/>
      <w:lvlText w:val=""/>
      <w:lvlJc w:val="left"/>
      <w:pPr>
        <w:tabs>
          <w:tab w:val="num" w:pos="2223"/>
        </w:tabs>
        <w:ind w:left="2223" w:hanging="360"/>
      </w:pPr>
      <w:rPr>
        <w:rFonts w:ascii="Wingdings" w:hAnsi="Wingdings" w:hint="default"/>
      </w:rPr>
    </w:lvl>
    <w:lvl w:ilvl="3" w:tplc="0C0A0001" w:tentative="1">
      <w:start w:val="1"/>
      <w:numFmt w:val="bullet"/>
      <w:lvlText w:val=""/>
      <w:lvlJc w:val="left"/>
      <w:pPr>
        <w:tabs>
          <w:tab w:val="num" w:pos="2943"/>
        </w:tabs>
        <w:ind w:left="2943" w:hanging="360"/>
      </w:pPr>
      <w:rPr>
        <w:rFonts w:ascii="Symbol" w:hAnsi="Symbol" w:hint="default"/>
      </w:rPr>
    </w:lvl>
    <w:lvl w:ilvl="4" w:tplc="0C0A0003" w:tentative="1">
      <w:start w:val="1"/>
      <w:numFmt w:val="bullet"/>
      <w:lvlText w:val="o"/>
      <w:lvlJc w:val="left"/>
      <w:pPr>
        <w:tabs>
          <w:tab w:val="num" w:pos="3663"/>
        </w:tabs>
        <w:ind w:left="3663" w:hanging="360"/>
      </w:pPr>
      <w:rPr>
        <w:rFonts w:ascii="Courier New" w:hAnsi="Courier New" w:cs="Courier New" w:hint="default"/>
      </w:rPr>
    </w:lvl>
    <w:lvl w:ilvl="5" w:tplc="0C0A0005" w:tentative="1">
      <w:start w:val="1"/>
      <w:numFmt w:val="bullet"/>
      <w:lvlText w:val=""/>
      <w:lvlJc w:val="left"/>
      <w:pPr>
        <w:tabs>
          <w:tab w:val="num" w:pos="4383"/>
        </w:tabs>
        <w:ind w:left="4383" w:hanging="360"/>
      </w:pPr>
      <w:rPr>
        <w:rFonts w:ascii="Wingdings" w:hAnsi="Wingdings" w:hint="default"/>
      </w:rPr>
    </w:lvl>
    <w:lvl w:ilvl="6" w:tplc="0C0A0001" w:tentative="1">
      <w:start w:val="1"/>
      <w:numFmt w:val="bullet"/>
      <w:lvlText w:val=""/>
      <w:lvlJc w:val="left"/>
      <w:pPr>
        <w:tabs>
          <w:tab w:val="num" w:pos="5103"/>
        </w:tabs>
        <w:ind w:left="5103" w:hanging="360"/>
      </w:pPr>
      <w:rPr>
        <w:rFonts w:ascii="Symbol" w:hAnsi="Symbol" w:hint="default"/>
      </w:rPr>
    </w:lvl>
    <w:lvl w:ilvl="7" w:tplc="0C0A0003" w:tentative="1">
      <w:start w:val="1"/>
      <w:numFmt w:val="bullet"/>
      <w:lvlText w:val="o"/>
      <w:lvlJc w:val="left"/>
      <w:pPr>
        <w:tabs>
          <w:tab w:val="num" w:pos="5823"/>
        </w:tabs>
        <w:ind w:left="5823" w:hanging="360"/>
      </w:pPr>
      <w:rPr>
        <w:rFonts w:ascii="Courier New" w:hAnsi="Courier New" w:cs="Courier New" w:hint="default"/>
      </w:rPr>
    </w:lvl>
    <w:lvl w:ilvl="8" w:tplc="0C0A0005" w:tentative="1">
      <w:start w:val="1"/>
      <w:numFmt w:val="bullet"/>
      <w:lvlText w:val=""/>
      <w:lvlJc w:val="left"/>
      <w:pPr>
        <w:tabs>
          <w:tab w:val="num" w:pos="6543"/>
        </w:tabs>
        <w:ind w:left="6543" w:hanging="360"/>
      </w:pPr>
      <w:rPr>
        <w:rFonts w:ascii="Wingdings" w:hAnsi="Wingdings" w:hint="default"/>
      </w:rPr>
    </w:lvl>
  </w:abstractNum>
  <w:abstractNum w:abstractNumId="8">
    <w:nsid w:val="17A5471F"/>
    <w:multiLevelType w:val="hybridMultilevel"/>
    <w:tmpl w:val="6FB61F3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1C6E70F7"/>
    <w:multiLevelType w:val="hybridMultilevel"/>
    <w:tmpl w:val="6E54E72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5875DF4"/>
    <w:multiLevelType w:val="hybridMultilevel"/>
    <w:tmpl w:val="41DE6F3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A0001A1"/>
    <w:multiLevelType w:val="hybridMultilevel"/>
    <w:tmpl w:val="376CB07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A203BF5"/>
    <w:multiLevelType w:val="hybridMultilevel"/>
    <w:tmpl w:val="6FB61F3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2FC3570"/>
    <w:multiLevelType w:val="hybridMultilevel"/>
    <w:tmpl w:val="6FB61F3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8696225"/>
    <w:multiLevelType w:val="hybridMultilevel"/>
    <w:tmpl w:val="6FB61F3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D4F4774"/>
    <w:multiLevelType w:val="hybridMultilevel"/>
    <w:tmpl w:val="DA769F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43380C02"/>
    <w:multiLevelType w:val="hybridMultilevel"/>
    <w:tmpl w:val="670CCD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44FD5684"/>
    <w:multiLevelType w:val="hybridMultilevel"/>
    <w:tmpl w:val="2152898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2BC2EAA"/>
    <w:multiLevelType w:val="hybridMultilevel"/>
    <w:tmpl w:val="EDC4180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D386584"/>
    <w:multiLevelType w:val="hybridMultilevel"/>
    <w:tmpl w:val="84E6EED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6753329B"/>
    <w:multiLevelType w:val="hybridMultilevel"/>
    <w:tmpl w:val="41DE6F3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6A1F6DEF"/>
    <w:multiLevelType w:val="hybridMultilevel"/>
    <w:tmpl w:val="A3383C9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36F282A"/>
    <w:multiLevelType w:val="hybridMultilevel"/>
    <w:tmpl w:val="906E3EE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789C51B3"/>
    <w:multiLevelType w:val="hybridMultilevel"/>
    <w:tmpl w:val="41DE6F3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7D626AFF"/>
    <w:multiLevelType w:val="hybridMultilevel"/>
    <w:tmpl w:val="9DCE778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7EA70F5B"/>
    <w:multiLevelType w:val="hybridMultilevel"/>
    <w:tmpl w:val="ABA8CFA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5"/>
  </w:num>
  <w:num w:numId="2">
    <w:abstractNumId w:val="11"/>
  </w:num>
  <w:num w:numId="3">
    <w:abstractNumId w:val="23"/>
  </w:num>
  <w:num w:numId="4">
    <w:abstractNumId w:val="1"/>
  </w:num>
  <w:num w:numId="5">
    <w:abstractNumId w:val="3"/>
  </w:num>
  <w:num w:numId="6">
    <w:abstractNumId w:val="20"/>
  </w:num>
  <w:num w:numId="7">
    <w:abstractNumId w:val="10"/>
  </w:num>
  <w:num w:numId="8">
    <w:abstractNumId w:val="22"/>
  </w:num>
  <w:num w:numId="9">
    <w:abstractNumId w:val="5"/>
  </w:num>
  <w:num w:numId="10">
    <w:abstractNumId w:val="16"/>
  </w:num>
  <w:num w:numId="11">
    <w:abstractNumId w:val="0"/>
  </w:num>
  <w:num w:numId="12">
    <w:abstractNumId w:val="9"/>
  </w:num>
  <w:num w:numId="13">
    <w:abstractNumId w:val="17"/>
  </w:num>
  <w:num w:numId="14">
    <w:abstractNumId w:val="25"/>
  </w:num>
  <w:num w:numId="15">
    <w:abstractNumId w:val="7"/>
  </w:num>
  <w:num w:numId="16">
    <w:abstractNumId w:val="21"/>
  </w:num>
  <w:num w:numId="17">
    <w:abstractNumId w:val="2"/>
  </w:num>
  <w:num w:numId="18">
    <w:abstractNumId w:val="6"/>
  </w:num>
  <w:num w:numId="19">
    <w:abstractNumId w:val="8"/>
  </w:num>
  <w:num w:numId="20">
    <w:abstractNumId w:val="24"/>
  </w:num>
  <w:num w:numId="21">
    <w:abstractNumId w:val="18"/>
  </w:num>
  <w:num w:numId="22">
    <w:abstractNumId w:val="19"/>
  </w:num>
  <w:num w:numId="23">
    <w:abstractNumId w:val="14"/>
  </w:num>
  <w:num w:numId="24">
    <w:abstractNumId w:val="12"/>
  </w:num>
  <w:num w:numId="25">
    <w:abstractNumId w:val="13"/>
  </w:num>
  <w:num w:numId="2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rsids>
    <w:rsidRoot w:val="001332B3"/>
    <w:rsid w:val="00014273"/>
    <w:rsid w:val="0002223B"/>
    <w:rsid w:val="00040A15"/>
    <w:rsid w:val="00076499"/>
    <w:rsid w:val="00081EA0"/>
    <w:rsid w:val="00083DCD"/>
    <w:rsid w:val="000873F2"/>
    <w:rsid w:val="00095480"/>
    <w:rsid w:val="000A386B"/>
    <w:rsid w:val="000B2B7D"/>
    <w:rsid w:val="000E2EE7"/>
    <w:rsid w:val="0011519F"/>
    <w:rsid w:val="001332B3"/>
    <w:rsid w:val="00151443"/>
    <w:rsid w:val="00173607"/>
    <w:rsid w:val="001A2E65"/>
    <w:rsid w:val="001C37BB"/>
    <w:rsid w:val="00203C71"/>
    <w:rsid w:val="00212ACC"/>
    <w:rsid w:val="00216CF4"/>
    <w:rsid w:val="00221C83"/>
    <w:rsid w:val="00244968"/>
    <w:rsid w:val="0026390C"/>
    <w:rsid w:val="00296BFD"/>
    <w:rsid w:val="002A27DC"/>
    <w:rsid w:val="002C59C8"/>
    <w:rsid w:val="002D63A2"/>
    <w:rsid w:val="00351EF9"/>
    <w:rsid w:val="0039152E"/>
    <w:rsid w:val="003D76F1"/>
    <w:rsid w:val="00404DC0"/>
    <w:rsid w:val="0048250F"/>
    <w:rsid w:val="00491303"/>
    <w:rsid w:val="00507BD4"/>
    <w:rsid w:val="00511845"/>
    <w:rsid w:val="00541F1F"/>
    <w:rsid w:val="00554823"/>
    <w:rsid w:val="005550D8"/>
    <w:rsid w:val="00556848"/>
    <w:rsid w:val="00573CF8"/>
    <w:rsid w:val="005B2E60"/>
    <w:rsid w:val="006011B2"/>
    <w:rsid w:val="0062297E"/>
    <w:rsid w:val="006871B1"/>
    <w:rsid w:val="006C598F"/>
    <w:rsid w:val="006F3170"/>
    <w:rsid w:val="00735691"/>
    <w:rsid w:val="007646D0"/>
    <w:rsid w:val="007704E5"/>
    <w:rsid w:val="00791359"/>
    <w:rsid w:val="007E7B34"/>
    <w:rsid w:val="007F1598"/>
    <w:rsid w:val="007F3D4B"/>
    <w:rsid w:val="008615C4"/>
    <w:rsid w:val="0086638D"/>
    <w:rsid w:val="008837DB"/>
    <w:rsid w:val="00893137"/>
    <w:rsid w:val="008D2DBC"/>
    <w:rsid w:val="009247F1"/>
    <w:rsid w:val="0095104D"/>
    <w:rsid w:val="00976397"/>
    <w:rsid w:val="009906C9"/>
    <w:rsid w:val="009B6F26"/>
    <w:rsid w:val="009D5977"/>
    <w:rsid w:val="00A0614D"/>
    <w:rsid w:val="00A36E8D"/>
    <w:rsid w:val="00AA58B8"/>
    <w:rsid w:val="00AD5699"/>
    <w:rsid w:val="00AE2BB1"/>
    <w:rsid w:val="00AE42FF"/>
    <w:rsid w:val="00B25A42"/>
    <w:rsid w:val="00B3224A"/>
    <w:rsid w:val="00BB41B5"/>
    <w:rsid w:val="00BC6E03"/>
    <w:rsid w:val="00BD02DF"/>
    <w:rsid w:val="00C32225"/>
    <w:rsid w:val="00C33279"/>
    <w:rsid w:val="00C457B1"/>
    <w:rsid w:val="00CA6378"/>
    <w:rsid w:val="00CF4B22"/>
    <w:rsid w:val="00D404BB"/>
    <w:rsid w:val="00D4657F"/>
    <w:rsid w:val="00D51385"/>
    <w:rsid w:val="00D82B7B"/>
    <w:rsid w:val="00D8449F"/>
    <w:rsid w:val="00D8571A"/>
    <w:rsid w:val="00DA5833"/>
    <w:rsid w:val="00DC09B9"/>
    <w:rsid w:val="00DC745B"/>
    <w:rsid w:val="00DD3ACD"/>
    <w:rsid w:val="00DF1E90"/>
    <w:rsid w:val="00E04B68"/>
    <w:rsid w:val="00E41E85"/>
    <w:rsid w:val="00E753E1"/>
    <w:rsid w:val="00ED08D7"/>
    <w:rsid w:val="00ED3B31"/>
    <w:rsid w:val="00F612E4"/>
    <w:rsid w:val="00F73019"/>
    <w:rsid w:val="00F90699"/>
    <w:rsid w:val="00FB4E66"/>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30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457B1"/>
    <w:pPr>
      <w:ind w:left="720"/>
      <w:contextualSpacing/>
    </w:pPr>
  </w:style>
  <w:style w:type="table" w:styleId="Tablaconcuadrcula">
    <w:name w:val="Table Grid"/>
    <w:basedOn w:val="Tablanormal"/>
    <w:uiPriority w:val="59"/>
    <w:rsid w:val="00BD02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A0614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0614D"/>
  </w:style>
  <w:style w:type="paragraph" w:styleId="Piedepgina">
    <w:name w:val="footer"/>
    <w:basedOn w:val="Normal"/>
    <w:link w:val="PiedepginaCar"/>
    <w:uiPriority w:val="99"/>
    <w:unhideWhenUsed/>
    <w:rsid w:val="00A0614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0614D"/>
  </w:style>
  <w:style w:type="character" w:styleId="Refdecomentario">
    <w:name w:val="annotation reference"/>
    <w:basedOn w:val="Fuentedeprrafopredeter"/>
    <w:uiPriority w:val="99"/>
    <w:semiHidden/>
    <w:unhideWhenUsed/>
    <w:rsid w:val="0039152E"/>
    <w:rPr>
      <w:sz w:val="16"/>
      <w:szCs w:val="16"/>
    </w:rPr>
  </w:style>
  <w:style w:type="paragraph" w:styleId="Textocomentario">
    <w:name w:val="annotation text"/>
    <w:basedOn w:val="Normal"/>
    <w:link w:val="TextocomentarioCar"/>
    <w:uiPriority w:val="99"/>
    <w:semiHidden/>
    <w:unhideWhenUsed/>
    <w:rsid w:val="0039152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9152E"/>
    <w:rPr>
      <w:sz w:val="20"/>
      <w:szCs w:val="20"/>
    </w:rPr>
  </w:style>
  <w:style w:type="paragraph" w:styleId="Asuntodelcomentario">
    <w:name w:val="annotation subject"/>
    <w:basedOn w:val="Textocomentario"/>
    <w:next w:val="Textocomentario"/>
    <w:link w:val="AsuntodelcomentarioCar"/>
    <w:uiPriority w:val="99"/>
    <w:semiHidden/>
    <w:unhideWhenUsed/>
    <w:rsid w:val="0039152E"/>
    <w:rPr>
      <w:b/>
      <w:bCs/>
    </w:rPr>
  </w:style>
  <w:style w:type="character" w:customStyle="1" w:styleId="AsuntodelcomentarioCar">
    <w:name w:val="Asunto del comentario Car"/>
    <w:basedOn w:val="TextocomentarioCar"/>
    <w:link w:val="Asuntodelcomentario"/>
    <w:uiPriority w:val="99"/>
    <w:semiHidden/>
    <w:rsid w:val="0039152E"/>
    <w:rPr>
      <w:b/>
      <w:bCs/>
      <w:sz w:val="20"/>
      <w:szCs w:val="20"/>
    </w:rPr>
  </w:style>
  <w:style w:type="paragraph" w:styleId="Textodeglobo">
    <w:name w:val="Balloon Text"/>
    <w:basedOn w:val="Normal"/>
    <w:link w:val="TextodegloboCar"/>
    <w:uiPriority w:val="99"/>
    <w:semiHidden/>
    <w:unhideWhenUsed/>
    <w:rsid w:val="0039152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52E"/>
    <w:rPr>
      <w:rFonts w:ascii="Tahoma" w:hAnsi="Tahoma" w:cs="Tahoma"/>
      <w:sz w:val="16"/>
      <w:szCs w:val="16"/>
    </w:rPr>
  </w:style>
  <w:style w:type="paragraph" w:styleId="Textoindependiente3">
    <w:name w:val="Body Text 3"/>
    <w:basedOn w:val="Normal"/>
    <w:link w:val="Textoindependiente3Car"/>
    <w:uiPriority w:val="99"/>
    <w:unhideWhenUsed/>
    <w:rsid w:val="00095480"/>
    <w:pPr>
      <w:spacing w:after="120" w:line="240" w:lineRule="auto"/>
    </w:pPr>
    <w:rPr>
      <w:rFonts w:ascii="Arial" w:hAnsi="Arial" w:cs="Arial"/>
      <w:sz w:val="16"/>
      <w:szCs w:val="16"/>
      <w:lang w:eastAsia="es-MX"/>
    </w:rPr>
  </w:style>
  <w:style w:type="character" w:customStyle="1" w:styleId="Textoindependiente3Car">
    <w:name w:val="Texto independiente 3 Car"/>
    <w:basedOn w:val="Fuentedeprrafopredeter"/>
    <w:link w:val="Textoindependiente3"/>
    <w:uiPriority w:val="99"/>
    <w:rsid w:val="00095480"/>
    <w:rPr>
      <w:rFonts w:ascii="Arial" w:hAnsi="Arial" w:cs="Arial"/>
      <w:sz w:val="16"/>
      <w:szCs w:val="16"/>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457B1"/>
    <w:pPr>
      <w:ind w:left="720"/>
      <w:contextualSpacing/>
    </w:pPr>
  </w:style>
  <w:style w:type="table" w:styleId="Tablaconcuadrcula">
    <w:name w:val="Table Grid"/>
    <w:basedOn w:val="Tablanormal"/>
    <w:uiPriority w:val="59"/>
    <w:rsid w:val="00BD02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A0614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0614D"/>
  </w:style>
  <w:style w:type="paragraph" w:styleId="Piedepgina">
    <w:name w:val="footer"/>
    <w:basedOn w:val="Normal"/>
    <w:link w:val="PiedepginaCar"/>
    <w:uiPriority w:val="99"/>
    <w:unhideWhenUsed/>
    <w:rsid w:val="00A0614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0614D"/>
  </w:style>
  <w:style w:type="character" w:styleId="Refdecomentario">
    <w:name w:val="annotation reference"/>
    <w:basedOn w:val="Fuentedeprrafopredeter"/>
    <w:uiPriority w:val="99"/>
    <w:semiHidden/>
    <w:unhideWhenUsed/>
    <w:rsid w:val="0039152E"/>
    <w:rPr>
      <w:sz w:val="16"/>
      <w:szCs w:val="16"/>
    </w:rPr>
  </w:style>
  <w:style w:type="paragraph" w:styleId="Textocomentario">
    <w:name w:val="annotation text"/>
    <w:basedOn w:val="Normal"/>
    <w:link w:val="TextocomentarioCar"/>
    <w:uiPriority w:val="99"/>
    <w:semiHidden/>
    <w:unhideWhenUsed/>
    <w:rsid w:val="0039152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9152E"/>
    <w:rPr>
      <w:sz w:val="20"/>
      <w:szCs w:val="20"/>
    </w:rPr>
  </w:style>
  <w:style w:type="paragraph" w:styleId="Asuntodelcomentario">
    <w:name w:val="annotation subject"/>
    <w:basedOn w:val="Textocomentario"/>
    <w:next w:val="Textocomentario"/>
    <w:link w:val="AsuntodelcomentarioCar"/>
    <w:uiPriority w:val="99"/>
    <w:semiHidden/>
    <w:unhideWhenUsed/>
    <w:rsid w:val="0039152E"/>
    <w:rPr>
      <w:b/>
      <w:bCs/>
    </w:rPr>
  </w:style>
  <w:style w:type="character" w:customStyle="1" w:styleId="AsuntodelcomentarioCar">
    <w:name w:val="Asunto del comentario Car"/>
    <w:basedOn w:val="TextocomentarioCar"/>
    <w:link w:val="Asuntodelcomentario"/>
    <w:uiPriority w:val="99"/>
    <w:semiHidden/>
    <w:rsid w:val="0039152E"/>
    <w:rPr>
      <w:b/>
      <w:bCs/>
      <w:sz w:val="20"/>
      <w:szCs w:val="20"/>
    </w:rPr>
  </w:style>
  <w:style w:type="paragraph" w:styleId="Textodeglobo">
    <w:name w:val="Balloon Text"/>
    <w:basedOn w:val="Normal"/>
    <w:link w:val="TextodegloboCar"/>
    <w:uiPriority w:val="99"/>
    <w:semiHidden/>
    <w:unhideWhenUsed/>
    <w:rsid w:val="0039152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52E"/>
    <w:rPr>
      <w:rFonts w:ascii="Tahoma" w:hAnsi="Tahoma" w:cs="Tahoma"/>
      <w:sz w:val="16"/>
      <w:szCs w:val="16"/>
    </w:rPr>
  </w:style>
  <w:style w:type="paragraph" w:styleId="Textoindependiente3">
    <w:name w:val="Body Text 3"/>
    <w:basedOn w:val="Normal"/>
    <w:link w:val="Textoindependiente3Car"/>
    <w:uiPriority w:val="99"/>
    <w:unhideWhenUsed/>
    <w:rsid w:val="00095480"/>
    <w:pPr>
      <w:spacing w:after="120" w:line="240" w:lineRule="auto"/>
    </w:pPr>
    <w:rPr>
      <w:rFonts w:ascii="Arial" w:hAnsi="Arial" w:cs="Arial"/>
      <w:sz w:val="16"/>
      <w:szCs w:val="16"/>
      <w:lang w:eastAsia="es-MX"/>
    </w:rPr>
  </w:style>
  <w:style w:type="character" w:customStyle="1" w:styleId="Textoindependiente3Car">
    <w:name w:val="Texto independiente 3 Car"/>
    <w:basedOn w:val="Fuentedeprrafopredeter"/>
    <w:link w:val="Textoindependiente3"/>
    <w:uiPriority w:val="99"/>
    <w:rsid w:val="00095480"/>
    <w:rPr>
      <w:rFonts w:ascii="Arial" w:hAnsi="Arial" w:cs="Arial"/>
      <w:sz w:val="16"/>
      <w:szCs w:val="16"/>
      <w:lang w:eastAsia="es-MX"/>
    </w:rPr>
  </w:style>
</w:styles>
</file>

<file path=word/webSettings.xml><?xml version="1.0" encoding="utf-8"?>
<w:webSettings xmlns:r="http://schemas.openxmlformats.org/officeDocument/2006/relationships" xmlns:w="http://schemas.openxmlformats.org/wordprocessingml/2006/main">
  <w:divs>
    <w:div w:id="19741736">
      <w:bodyDiv w:val="1"/>
      <w:marLeft w:val="0"/>
      <w:marRight w:val="0"/>
      <w:marTop w:val="0"/>
      <w:marBottom w:val="0"/>
      <w:divBdr>
        <w:top w:val="none" w:sz="0" w:space="0" w:color="auto"/>
        <w:left w:val="none" w:sz="0" w:space="0" w:color="auto"/>
        <w:bottom w:val="none" w:sz="0" w:space="0" w:color="auto"/>
        <w:right w:val="none" w:sz="0" w:space="0" w:color="auto"/>
      </w:divBdr>
    </w:div>
    <w:div w:id="33811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39491-E27F-4FE8-BBA6-045175049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3199</Words>
  <Characters>17599</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Abelardo Baldazo Flores</dc:creator>
  <cp:lastModifiedBy>evazquezm</cp:lastModifiedBy>
  <cp:revision>5</cp:revision>
  <cp:lastPrinted>2011-10-17T15:28:00Z</cp:lastPrinted>
  <dcterms:created xsi:type="dcterms:W3CDTF">2011-10-14T22:56:00Z</dcterms:created>
  <dcterms:modified xsi:type="dcterms:W3CDTF">2011-10-17T15:28:00Z</dcterms:modified>
</cp:coreProperties>
</file>